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28" w:rsidRPr="00137E5A" w:rsidRDefault="00735728" w:rsidP="00137E5A">
      <w:pPr>
        <w:spacing w:before="120" w:after="120" w:line="240" w:lineRule="auto"/>
        <w:ind w:firstLine="420"/>
        <w:jc w:val="both"/>
        <w:rPr>
          <w:rFonts w:ascii="Times New Roman" w:eastAsia="Times New Roman" w:hAnsi="Times New Roman" w:cs="Times New Roman"/>
          <w:b/>
          <w:sz w:val="28"/>
          <w:szCs w:val="28"/>
          <w:lang w:val="sv-SE"/>
        </w:rPr>
      </w:pPr>
      <w:r w:rsidRPr="00137E5A">
        <w:rPr>
          <w:rFonts w:ascii="Times New Roman" w:eastAsia="Times New Roman" w:hAnsi="Times New Roman" w:cs="Times New Roman"/>
          <w:b/>
          <w:sz w:val="28"/>
          <w:szCs w:val="28"/>
          <w:lang w:val="sv-SE"/>
        </w:rPr>
        <w:t xml:space="preserve">1. </w:t>
      </w:r>
      <w:r w:rsidR="008809B6" w:rsidRPr="00137E5A">
        <w:rPr>
          <w:rFonts w:ascii="Times New Roman" w:eastAsia="Times New Roman" w:hAnsi="Times New Roman" w:cs="Times New Roman"/>
          <w:b/>
          <w:sz w:val="28"/>
          <w:szCs w:val="28"/>
          <w:lang w:val="sv-SE"/>
        </w:rPr>
        <w:t xml:space="preserve">Thủ tục </w:t>
      </w:r>
      <w:r w:rsidR="00895E28" w:rsidRPr="00137E5A">
        <w:rPr>
          <w:rFonts w:ascii="Times New Roman" w:eastAsia="Times New Roman" w:hAnsi="Times New Roman" w:cs="Times New Roman"/>
          <w:b/>
          <w:sz w:val="28"/>
          <w:szCs w:val="28"/>
          <w:lang w:val="sv-SE"/>
        </w:rPr>
        <w:t>giải quyết tố cáo tại cấp xã</w:t>
      </w:r>
    </w:p>
    <w:p w:rsidR="00735728" w:rsidRPr="00137E5A" w:rsidRDefault="00735728" w:rsidP="00137E5A">
      <w:pPr>
        <w:spacing w:before="120" w:after="120" w:line="240" w:lineRule="auto"/>
        <w:ind w:firstLine="420"/>
        <w:jc w:val="both"/>
        <w:rPr>
          <w:rFonts w:ascii="Times New Roman" w:eastAsia="Times New Roman" w:hAnsi="Times New Roman" w:cs="Times New Roman"/>
          <w:b/>
          <w:spacing w:val="-10"/>
          <w:sz w:val="28"/>
          <w:szCs w:val="28"/>
          <w:lang w:val="sv-SE"/>
        </w:rPr>
      </w:pPr>
      <w:r w:rsidRPr="00137E5A">
        <w:rPr>
          <w:rFonts w:ascii="Times New Roman" w:eastAsia="Times New Roman" w:hAnsi="Times New Roman" w:cs="Times New Roman"/>
          <w:b/>
          <w:spacing w:val="-10"/>
          <w:sz w:val="28"/>
          <w:szCs w:val="28"/>
          <w:lang w:val="sv-SE"/>
        </w:rPr>
        <w:t>a. Trình tự thực hiện</w:t>
      </w:r>
      <w:r w:rsidR="008809B6" w:rsidRPr="00137E5A">
        <w:rPr>
          <w:rFonts w:ascii="Times New Roman" w:eastAsia="Times New Roman" w:hAnsi="Times New Roman" w:cs="Times New Roman"/>
          <w:b/>
          <w:spacing w:val="-10"/>
          <w:sz w:val="28"/>
          <w:szCs w:val="28"/>
          <w:lang w:val="sv-SE"/>
        </w:rPr>
        <w:t>, c</w:t>
      </w:r>
      <w:r w:rsidRPr="00137E5A">
        <w:rPr>
          <w:rFonts w:ascii="Times New Roman" w:eastAsia="Times New Roman" w:hAnsi="Times New Roman" w:cs="Times New Roman"/>
          <w:b/>
          <w:sz w:val="28"/>
          <w:szCs w:val="28"/>
          <w:lang w:val="sv-SE"/>
        </w:rPr>
        <w:t>ách thức thực hiện</w:t>
      </w:r>
      <w:r w:rsidR="00287962">
        <w:rPr>
          <w:rFonts w:ascii="Times New Roman" w:eastAsia="Times New Roman" w:hAnsi="Times New Roman" w:cs="Times New Roman"/>
          <w:b/>
          <w:sz w:val="28"/>
          <w:szCs w:val="28"/>
          <w:lang w:val="sv-SE"/>
        </w:rPr>
        <w:t>, thành phần hồ sơ</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Nộp hồ sơ qua cổng d</w:t>
      </w:r>
      <w:r w:rsidR="00895E28" w:rsidRPr="00137E5A">
        <w:rPr>
          <w:rFonts w:ascii="Times New Roman" w:eastAsia="Times New Roman" w:hAnsi="Times New Roman" w:cs="Times New Roman"/>
          <w:sz w:val="28"/>
          <w:szCs w:val="28"/>
          <w:lang w:val="sv-SE"/>
        </w:rPr>
        <w:t>ịch vụ công trực tuyến (mức độ 2</w:t>
      </w:r>
      <w:r w:rsidRPr="00137E5A">
        <w:rPr>
          <w:rFonts w:ascii="Times New Roman" w:eastAsia="Times New Roman" w:hAnsi="Times New Roman" w:cs="Times New Roman"/>
          <w:sz w:val="28"/>
          <w:szCs w:val="28"/>
          <w:lang w:val="sv-SE"/>
        </w:rPr>
        <w:t>): http://dichvucong.nghean.gov.vn</w:t>
      </w:r>
    </w:p>
    <w:p w:rsidR="00287962" w:rsidRPr="00287962" w:rsidRDefault="00287962" w:rsidP="00287962">
      <w:pPr>
        <w:shd w:val="clear" w:color="auto" w:fill="FFFFFF"/>
        <w:spacing w:before="120" w:after="120" w:line="234" w:lineRule="atLeast"/>
        <w:ind w:firstLine="4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sv-SE"/>
        </w:rPr>
        <w:t xml:space="preserve">- </w:t>
      </w:r>
      <w:r w:rsidRPr="00287962">
        <w:rPr>
          <w:rFonts w:ascii="Times New Roman" w:eastAsia="Times New Roman" w:hAnsi="Times New Roman" w:cs="Times New Roman"/>
          <w:sz w:val="28"/>
          <w:szCs w:val="28"/>
          <w:lang w:val="vi-VN"/>
        </w:rPr>
        <w:t>Việc tố cáo được thực hiện bằng đơn hoặc được trình bày trực tiếp tại cơ quan, tổ chức có thẩm quyền.</w:t>
      </w:r>
    </w:p>
    <w:p w:rsidR="00287962" w:rsidRPr="00287962" w:rsidRDefault="00287962" w:rsidP="00287962">
      <w:pPr>
        <w:shd w:val="clear" w:color="auto" w:fill="FFFFFF"/>
        <w:spacing w:before="120" w:after="120" w:line="234" w:lineRule="atLeast"/>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7962">
        <w:rPr>
          <w:rFonts w:ascii="Times New Roman" w:eastAsia="Times New Roman" w:hAnsi="Times New Roman" w:cs="Times New Roman"/>
          <w:sz w:val="28"/>
          <w:szCs w:val="28"/>
          <w:lang w:val="vi-VN"/>
        </w:rPr>
        <w:t xml:space="preserve">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287962" w:rsidRPr="00287962" w:rsidRDefault="00287962" w:rsidP="00287962">
      <w:pPr>
        <w:shd w:val="clear" w:color="auto" w:fill="FFFFFF"/>
        <w:spacing w:before="120" w:after="120" w:line="234" w:lineRule="atLeast"/>
        <w:ind w:firstLine="420"/>
        <w:jc w:val="both"/>
        <w:rPr>
          <w:rFonts w:ascii="Times New Roman" w:eastAsia="Times New Roman" w:hAnsi="Times New Roman" w:cs="Times New Roman"/>
          <w:sz w:val="28"/>
          <w:szCs w:val="28"/>
        </w:rPr>
      </w:pPr>
      <w:r w:rsidRPr="00287962">
        <w:rPr>
          <w:rFonts w:ascii="Times New Roman" w:eastAsia="Times New Roman" w:hAnsi="Times New Roman" w:cs="Times New Roman"/>
          <w:sz w:val="28"/>
          <w:szCs w:val="28"/>
          <w:lang w:val="vi-VN"/>
        </w:rPr>
        <w:t>Người tố cáo phải ký tên hoặc điểm chỉ vào đơn tố cáo.</w:t>
      </w:r>
    </w:p>
    <w:p w:rsidR="00287962" w:rsidRPr="00287962" w:rsidRDefault="00287962" w:rsidP="00287962">
      <w:pPr>
        <w:shd w:val="clear" w:color="auto" w:fill="FFFFFF"/>
        <w:spacing w:before="120" w:after="120" w:line="234" w:lineRule="atLeast"/>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7962">
        <w:rPr>
          <w:rFonts w:ascii="Times New Roman" w:eastAsia="Times New Roman" w:hAnsi="Times New Roman" w:cs="Times New Roman"/>
          <w:sz w:val="28"/>
          <w:szCs w:val="28"/>
          <w:lang w:val="vi-VN"/>
        </w:rPr>
        <w:t>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b</w:t>
      </w:r>
      <w:r w:rsidR="00735728" w:rsidRPr="00137E5A">
        <w:rPr>
          <w:rFonts w:ascii="Times New Roman" w:eastAsia="Times New Roman" w:hAnsi="Times New Roman" w:cs="Times New Roman"/>
          <w:b/>
          <w:sz w:val="28"/>
          <w:szCs w:val="28"/>
          <w:lang w:val="sv-SE"/>
        </w:rPr>
        <w:t>.Thời hạn giải quyết</w:t>
      </w:r>
    </w:p>
    <w:p w:rsidR="00735728" w:rsidRPr="00137E5A" w:rsidRDefault="00895E28" w:rsidP="00137E5A">
      <w:pPr>
        <w:spacing w:before="120" w:after="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xml:space="preserve">- Thời hạn giải quyết tố cáo là không quá 30 ngày kể từ ngày thụ lý tố cáo. </w:t>
      </w:r>
    </w:p>
    <w:p w:rsidR="00895E28" w:rsidRPr="00137E5A" w:rsidRDefault="00895E28" w:rsidP="00137E5A">
      <w:pPr>
        <w:spacing w:before="120" w:after="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xml:space="preserve">- Đối với vụ việc phức tạp thì có thể gia hạn giải quyết tố cáo một lần nhưng không quá 30 ngày. </w:t>
      </w:r>
    </w:p>
    <w:p w:rsidR="00895E28" w:rsidRPr="00137E5A" w:rsidRDefault="00895E28" w:rsidP="00137E5A">
      <w:pPr>
        <w:spacing w:before="120" w:after="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Đối với vụ việc đặc biệt phức tạp thì có thể gia hạn giải quyết tố cáo hai lần, mỗi lần không quá 30 ngày.</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c</w:t>
      </w:r>
      <w:r w:rsidR="00735728" w:rsidRPr="00137E5A">
        <w:rPr>
          <w:rFonts w:ascii="Times New Roman" w:eastAsia="Times New Roman" w:hAnsi="Times New Roman" w:cs="Times New Roman"/>
          <w:b/>
          <w:sz w:val="28"/>
          <w:szCs w:val="28"/>
          <w:lang w:val="sv-SE"/>
        </w:rPr>
        <w:t>. Đối tượng thực hiện thủ tục hành chính</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Tổ chức</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Cá nhân</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d</w:t>
      </w:r>
      <w:r w:rsidR="00735728" w:rsidRPr="00137E5A">
        <w:rPr>
          <w:rFonts w:ascii="Times New Roman" w:eastAsia="Times New Roman" w:hAnsi="Times New Roman" w:cs="Times New Roman"/>
          <w:b/>
          <w:sz w:val="28"/>
          <w:szCs w:val="28"/>
          <w:lang w:val="sv-SE"/>
        </w:rPr>
        <w:t>. Cơ quan thực hiện thủ tục hành chính</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UBND cấp xã, phường, thị trấn</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e</w:t>
      </w:r>
      <w:r w:rsidR="00735728" w:rsidRPr="00137E5A">
        <w:rPr>
          <w:rFonts w:ascii="Times New Roman" w:eastAsia="Times New Roman" w:hAnsi="Times New Roman" w:cs="Times New Roman"/>
          <w:b/>
          <w:sz w:val="28"/>
          <w:szCs w:val="28"/>
          <w:lang w:val="sv-SE"/>
        </w:rPr>
        <w:t>. Kết quả thực hiện thủ tục hành chính</w:t>
      </w:r>
    </w:p>
    <w:p w:rsidR="00735728" w:rsidRPr="00137E5A" w:rsidRDefault="00895E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xml:space="preserve">Kết quả giải quyết tố cáo. </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f</w:t>
      </w:r>
      <w:r w:rsidR="00735728" w:rsidRPr="00137E5A">
        <w:rPr>
          <w:rFonts w:ascii="Times New Roman" w:eastAsia="Times New Roman" w:hAnsi="Times New Roman" w:cs="Times New Roman"/>
          <w:b/>
          <w:sz w:val="28"/>
          <w:szCs w:val="28"/>
          <w:lang w:val="sv-SE"/>
        </w:rPr>
        <w:t xml:space="preserve">. Lệ phí </w:t>
      </w:r>
    </w:p>
    <w:p w:rsidR="00735728" w:rsidRPr="00137E5A" w:rsidRDefault="00895E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Không.</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g</w:t>
      </w:r>
      <w:r w:rsidR="00735728" w:rsidRPr="00137E5A">
        <w:rPr>
          <w:rFonts w:ascii="Times New Roman" w:eastAsia="Times New Roman" w:hAnsi="Times New Roman" w:cs="Times New Roman"/>
          <w:b/>
          <w:sz w:val="28"/>
          <w:szCs w:val="28"/>
          <w:lang w:val="sv-SE"/>
        </w:rPr>
        <w:t>. Tên mẫu đơn, mẫu t</w:t>
      </w:r>
      <w:r w:rsidR="00735728" w:rsidRPr="00137E5A">
        <w:rPr>
          <w:rFonts w:ascii="Times New Roman" w:eastAsia="Times New Roman" w:hAnsi="Times New Roman" w:cs="Times New Roman"/>
          <w:b/>
          <w:sz w:val="28"/>
          <w:szCs w:val="28"/>
          <w:lang w:val="vi-VN"/>
        </w:rPr>
        <w:t>ờ</w:t>
      </w:r>
      <w:r w:rsidR="00735728" w:rsidRPr="00137E5A">
        <w:rPr>
          <w:rFonts w:ascii="Times New Roman" w:eastAsia="Times New Roman" w:hAnsi="Times New Roman" w:cs="Times New Roman"/>
          <w:b/>
          <w:sz w:val="28"/>
          <w:szCs w:val="28"/>
          <w:lang w:val="sv-SE"/>
        </w:rPr>
        <w:t xml:space="preserve"> khai</w:t>
      </w:r>
    </w:p>
    <w:p w:rsidR="00735728" w:rsidRPr="00137E5A" w:rsidRDefault="00735728"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Không có</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h</w:t>
      </w:r>
      <w:r w:rsidR="00735728" w:rsidRPr="00137E5A">
        <w:rPr>
          <w:rFonts w:ascii="Times New Roman" w:eastAsia="Times New Roman" w:hAnsi="Times New Roman" w:cs="Times New Roman"/>
          <w:b/>
          <w:sz w:val="28"/>
          <w:szCs w:val="28"/>
          <w:lang w:val="sv-SE"/>
        </w:rPr>
        <w:t>. Yêu cầu, điều kiện thực hiện thủ tục hành chính</w:t>
      </w:r>
    </w:p>
    <w:p w:rsidR="00735728" w:rsidRPr="00137E5A" w:rsidRDefault="008809B6" w:rsidP="00137E5A">
      <w:pPr>
        <w:spacing w:before="120" w:after="120" w:line="240" w:lineRule="auto"/>
        <w:ind w:firstLine="4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xml:space="preserve">Không. </w:t>
      </w:r>
    </w:p>
    <w:p w:rsidR="00735728" w:rsidRPr="00137E5A" w:rsidRDefault="00287962" w:rsidP="00137E5A">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i</w:t>
      </w:r>
      <w:r w:rsidR="00735728" w:rsidRPr="00137E5A">
        <w:rPr>
          <w:rFonts w:ascii="Times New Roman" w:eastAsia="Times New Roman" w:hAnsi="Times New Roman" w:cs="Times New Roman"/>
          <w:b/>
          <w:sz w:val="28"/>
          <w:szCs w:val="28"/>
          <w:lang w:val="sv-SE"/>
        </w:rPr>
        <w:t xml:space="preserve">. Căn cứ pháp lý của thủ tục hành chính </w:t>
      </w:r>
    </w:p>
    <w:p w:rsidR="00735728" w:rsidRPr="00137E5A" w:rsidRDefault="00735728" w:rsidP="00137E5A">
      <w:pPr>
        <w:spacing w:before="120" w:after="120" w:line="240" w:lineRule="auto"/>
        <w:ind w:firstLine="720"/>
        <w:jc w:val="both"/>
        <w:rPr>
          <w:rFonts w:ascii="Times New Roman" w:eastAsia="Times New Roman" w:hAnsi="Times New Roman" w:cs="Times New Roman"/>
          <w:spacing w:val="-10"/>
          <w:sz w:val="28"/>
          <w:szCs w:val="28"/>
          <w:lang w:val="sv-SE"/>
        </w:rPr>
      </w:pPr>
      <w:r w:rsidRPr="00137E5A">
        <w:rPr>
          <w:rFonts w:ascii="Times New Roman" w:eastAsia="Times New Roman" w:hAnsi="Times New Roman" w:cs="Times New Roman"/>
          <w:spacing w:val="-10"/>
          <w:sz w:val="28"/>
          <w:szCs w:val="28"/>
          <w:lang w:val="sv-SE"/>
        </w:rPr>
        <w:t xml:space="preserve">- </w:t>
      </w:r>
      <w:r w:rsidR="00895E28" w:rsidRPr="00137E5A">
        <w:rPr>
          <w:rFonts w:ascii="Times New Roman" w:eastAsia="Times New Roman" w:hAnsi="Times New Roman" w:cs="Times New Roman"/>
          <w:spacing w:val="-10"/>
          <w:sz w:val="28"/>
          <w:szCs w:val="28"/>
          <w:lang w:val="sv-SE"/>
        </w:rPr>
        <w:t>Luật Tố cáo 2018;</w:t>
      </w:r>
    </w:p>
    <w:p w:rsidR="00895E28" w:rsidRPr="00137E5A" w:rsidRDefault="00895E28" w:rsidP="00137E5A">
      <w:pPr>
        <w:spacing w:before="120" w:after="120" w:line="240" w:lineRule="auto"/>
        <w:ind w:firstLine="720"/>
        <w:jc w:val="both"/>
        <w:rPr>
          <w:rFonts w:ascii="Times New Roman" w:eastAsia="Times New Roman" w:hAnsi="Times New Roman" w:cs="Times New Roman"/>
          <w:spacing w:val="-10"/>
          <w:sz w:val="28"/>
          <w:szCs w:val="28"/>
          <w:lang w:val="sv-SE"/>
        </w:rPr>
      </w:pPr>
      <w:r w:rsidRPr="00137E5A">
        <w:rPr>
          <w:rFonts w:ascii="Times New Roman" w:eastAsia="Times New Roman" w:hAnsi="Times New Roman" w:cs="Times New Roman"/>
          <w:spacing w:val="-10"/>
          <w:sz w:val="28"/>
          <w:szCs w:val="28"/>
          <w:lang w:val="sv-SE"/>
        </w:rPr>
        <w:t xml:space="preserve">- Nghị định số 31/2019/NĐ-CP ngày 10/4/2019 của Chính phủ quy định chi tiết một số điều và biện pháp tổ chức thi hành Luật Tố cáo. </w:t>
      </w:r>
    </w:p>
    <w:p w:rsidR="004818EC" w:rsidRDefault="004818EC"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287962" w:rsidRPr="00137E5A" w:rsidRDefault="00287962" w:rsidP="00137E5A">
      <w:pPr>
        <w:spacing w:before="120" w:after="120" w:line="240" w:lineRule="auto"/>
        <w:ind w:firstLine="720"/>
        <w:jc w:val="both"/>
        <w:rPr>
          <w:rFonts w:ascii="Times New Roman" w:eastAsia="Times New Roman" w:hAnsi="Times New Roman" w:cs="Times New Roman"/>
          <w:spacing w:val="-10"/>
          <w:sz w:val="28"/>
          <w:szCs w:val="28"/>
          <w:lang w:val="sv-SE"/>
        </w:rPr>
      </w:pPr>
    </w:p>
    <w:p w:rsidR="004818EC" w:rsidRPr="00137E5A" w:rsidRDefault="004818EC" w:rsidP="00137E5A">
      <w:pPr>
        <w:spacing w:before="120" w:after="120" w:line="240" w:lineRule="auto"/>
        <w:ind w:firstLine="420"/>
        <w:jc w:val="both"/>
        <w:rPr>
          <w:rFonts w:ascii="Times New Roman" w:eastAsia="Times New Roman" w:hAnsi="Times New Roman" w:cs="Times New Roman"/>
          <w:b/>
          <w:sz w:val="28"/>
          <w:szCs w:val="28"/>
          <w:lang w:val="sv-SE"/>
        </w:rPr>
      </w:pPr>
      <w:r w:rsidRPr="00137E5A">
        <w:rPr>
          <w:rFonts w:ascii="Times New Roman" w:eastAsia="Times New Roman" w:hAnsi="Times New Roman" w:cs="Times New Roman"/>
          <w:b/>
          <w:sz w:val="28"/>
          <w:szCs w:val="28"/>
          <w:lang w:val="sv-SE"/>
        </w:rPr>
        <w:lastRenderedPageBreak/>
        <w:t>2. Thủ tục kê khai tài sản, thu nhập</w:t>
      </w:r>
    </w:p>
    <w:p w:rsidR="004818EC" w:rsidRPr="00137E5A" w:rsidRDefault="004818EC" w:rsidP="00137E5A">
      <w:pPr>
        <w:spacing w:before="120" w:after="120" w:line="240" w:lineRule="auto"/>
        <w:ind w:firstLine="420"/>
        <w:jc w:val="both"/>
        <w:rPr>
          <w:rFonts w:ascii="Times New Roman" w:eastAsia="Times New Roman" w:hAnsi="Times New Roman" w:cs="Times New Roman"/>
          <w:b/>
          <w:sz w:val="28"/>
          <w:szCs w:val="28"/>
          <w:lang w:val="sv-SE"/>
        </w:rPr>
      </w:pPr>
      <w:r w:rsidRPr="00137E5A">
        <w:rPr>
          <w:rFonts w:ascii="Times New Roman" w:eastAsia="Times New Roman" w:hAnsi="Times New Roman" w:cs="Times New Roman"/>
          <w:b/>
          <w:sz w:val="28"/>
          <w:szCs w:val="28"/>
          <w:lang w:val="sv-SE"/>
        </w:rPr>
        <w:t>a. Trình tự thực hiện</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i/>
          <w:iCs/>
          <w:sz w:val="28"/>
          <w:szCs w:val="28"/>
          <w:lang w:val="vi-VN"/>
        </w:rPr>
        <w:t>- Bước 1: Lập danh sách người có nghĩa vụ kê khai và hướng dẫn việc kê khai</w:t>
      </w:r>
    </w:p>
    <w:p w:rsidR="004818EC" w:rsidRPr="00137E5A" w:rsidRDefault="004818EC" w:rsidP="00137E5A">
      <w:pPr>
        <w:spacing w:after="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lang w:val="vi-VN"/>
        </w:rPr>
        <w:t>+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w:t>
      </w:r>
      <w:hyperlink r:id="rId8" w:tgtFrame="_blank" w:tooltip="Nghị định 130/2020/NĐ-CP" w:history="1">
        <w:r w:rsidRPr="00137E5A">
          <w:rPr>
            <w:rFonts w:ascii="Times New Roman" w:eastAsia="Times New Roman" w:hAnsi="Times New Roman" w:cs="Times New Roman"/>
            <w:sz w:val="28"/>
            <w:szCs w:val="28"/>
            <w:lang w:val="vi-VN"/>
          </w:rPr>
          <w:t>130/2020/NĐ-CP</w:t>
        </w:r>
      </w:hyperlink>
      <w:r w:rsidRPr="00137E5A">
        <w:rPr>
          <w:rFonts w:ascii="Times New Roman" w:eastAsia="Times New Roman" w:hAnsi="Times New Roman" w:cs="Times New Roman"/>
          <w:sz w:val="28"/>
          <w:szCs w:val="28"/>
          <w:lang w:val="vi-VN"/>
        </w:rPr>
        <w:t> .</w:t>
      </w:r>
    </w:p>
    <w:p w:rsidR="004818EC" w:rsidRPr="00137E5A" w:rsidRDefault="004818EC" w:rsidP="00137E5A">
      <w:pPr>
        <w:spacing w:after="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lang w:val="vi-VN"/>
        </w:rPr>
        <w:t>+ Cơ quan, tổ chức gửi mẫu Bản kê khai tài sản, thu nhập theo mẫu quy định tại Nghị định </w:t>
      </w:r>
      <w:hyperlink r:id="rId9" w:tgtFrame="_blank" w:tooltip="Nghị định 130/2020/NĐ-CP" w:history="1">
        <w:r w:rsidRPr="00137E5A">
          <w:rPr>
            <w:rFonts w:ascii="Times New Roman" w:eastAsia="Times New Roman" w:hAnsi="Times New Roman" w:cs="Times New Roman"/>
            <w:sz w:val="28"/>
            <w:szCs w:val="28"/>
            <w:lang w:val="vi-VN"/>
          </w:rPr>
          <w:t>130/2020/NĐ-CP</w:t>
        </w:r>
      </w:hyperlink>
      <w:r w:rsidRPr="00137E5A">
        <w:rPr>
          <w:rFonts w:ascii="Times New Roman" w:eastAsia="Times New Roman" w:hAnsi="Times New Roman" w:cs="Times New Roman"/>
          <w:sz w:val="28"/>
          <w:szCs w:val="28"/>
          <w:lang w:val="vi-VN"/>
        </w:rPr>
        <w:t> (sau đây gọi là Bản kê khai), hướng dẫn và yêu cầu người có nghĩa vụ kê khai thực hiện việc kê khai tài sản, thu nhập.</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i/>
          <w:iCs/>
          <w:sz w:val="28"/>
          <w:szCs w:val="28"/>
          <w:lang w:val="vi-VN"/>
        </w:rPr>
        <w:t>- Bước 2</w:t>
      </w:r>
      <w:r w:rsidRPr="00137E5A">
        <w:rPr>
          <w:rFonts w:ascii="Times New Roman" w:eastAsia="Times New Roman" w:hAnsi="Times New Roman" w:cs="Times New Roman"/>
          <w:sz w:val="28"/>
          <w:szCs w:val="28"/>
          <w:lang w:val="vi-VN"/>
        </w:rPr>
        <w:t>: </w:t>
      </w:r>
      <w:r w:rsidRPr="00137E5A">
        <w:rPr>
          <w:rFonts w:ascii="Times New Roman" w:eastAsia="Times New Roman" w:hAnsi="Times New Roman" w:cs="Times New Roman"/>
          <w:i/>
          <w:iCs/>
          <w:sz w:val="28"/>
          <w:szCs w:val="28"/>
          <w:lang w:val="vi-VN"/>
        </w:rPr>
        <w:t>Thực hiện việc kê khai</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lang w:val="vi-VN"/>
        </w:rPr>
        <w:t> Người có nghĩa vụ kê khai có trách nhiệm kê khai theo mẫu (02 bản kê khai) và gửi về cơ quan, tổ chức nơi mình làm việc. Tài sản, thu nhập phải kê khai (quy định tại Điều 35 Luật PCTN 2018) bao gồm:</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Quyền sử dụng đất, nhà ở, công trình xây dựng và tài sản khác gắn liền với đất, nhà ở, công trình xây dựng;</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Kim khí quý, đá quý, tiền, giấy tờ có giá và động sản khác mà mỗi tài sản có giá trị từ 50.000.000 đồng trở lên;</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Tài sản, tài khoản ở nước ngoài;</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Tổng thu nhập giữa 02 lần kê khai.</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lang w:val="vi-VN"/>
        </w:rPr>
        <w:t>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i/>
          <w:iCs/>
          <w:sz w:val="28"/>
          <w:szCs w:val="28"/>
          <w:lang w:val="vi-VN"/>
        </w:rPr>
        <w:t>- Bước 3</w:t>
      </w:r>
      <w:r w:rsidRPr="00137E5A">
        <w:rPr>
          <w:rFonts w:ascii="Times New Roman" w:eastAsia="Times New Roman" w:hAnsi="Times New Roman" w:cs="Times New Roman"/>
          <w:sz w:val="28"/>
          <w:szCs w:val="28"/>
          <w:lang w:val="vi-VN"/>
        </w:rPr>
        <w:t>: </w:t>
      </w:r>
      <w:r w:rsidRPr="00137E5A">
        <w:rPr>
          <w:rFonts w:ascii="Times New Roman" w:eastAsia="Times New Roman" w:hAnsi="Times New Roman" w:cs="Times New Roman"/>
          <w:i/>
          <w:iCs/>
          <w:sz w:val="28"/>
          <w:szCs w:val="28"/>
          <w:lang w:val="vi-VN"/>
        </w:rPr>
        <w:t>Tiếp nhận, quản lý, bàn giao bản kê khai.</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lang w:val="vi-VN"/>
        </w:rPr>
        <w:t>Trong thời hạn 20 ngày kể từ ngày nhận được bản kê khai, cơ quan, tổ chức, đơn vị quản lý, sử dụng người có nghĩa vụ kê khai rà soát, kiểm tra bản kê khai và bàn giao 01 bản kê khai cho</w:t>
      </w:r>
      <w:r w:rsidRPr="00137E5A">
        <w:rPr>
          <w:rFonts w:ascii="Times New Roman" w:eastAsia="Times New Roman" w:hAnsi="Times New Roman" w:cs="Times New Roman"/>
          <w:b/>
          <w:bCs/>
          <w:i/>
          <w:iCs/>
          <w:sz w:val="28"/>
          <w:szCs w:val="28"/>
          <w:lang w:val="vi-VN"/>
        </w:rPr>
        <w:t> </w:t>
      </w:r>
      <w:r w:rsidRPr="00137E5A">
        <w:rPr>
          <w:rFonts w:ascii="Times New Roman" w:eastAsia="Times New Roman" w:hAnsi="Times New Roman" w:cs="Times New Roman"/>
          <w:sz w:val="28"/>
          <w:szCs w:val="28"/>
          <w:lang w:val="vi-VN"/>
        </w:rPr>
        <w:t>Cơ quan kiểm soát tài sản, thu nhập có thẩm quyền quy định tại Điều 30 Luật PCTN 2018.</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i/>
          <w:iCs/>
          <w:sz w:val="28"/>
          <w:szCs w:val="28"/>
          <w:lang w:val="vi-VN"/>
        </w:rPr>
        <w:t>- Bước 4: Công khai bản kê khai</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Bản kê khai của người có nghĩa vụ kê khai phải được công khai tại cơ quan, tổ chức, đơn vị nơi người đó thường xuyên làm việc.</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Bản kê khai của người dự kiến được bổ nhiệm giữ chức vụ lãnh đạo, quản lý tại cơ quan, tổ chức, đơn vị phải được công khai tại cuộc họp lấy phiếu tín nhiệm.</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Bản kê khai của người ứng cử đại biểu Quốc hội, người ứng cử đại biểu Hội đồng nhân dân phải được công khai theo quy định của pháp luật về bầu cử.</w:t>
      </w:r>
    </w:p>
    <w:p w:rsidR="004818EC" w:rsidRPr="00137E5A" w:rsidRDefault="004818EC" w:rsidP="00137E5A">
      <w:pPr>
        <w:spacing w:before="120" w:after="120" w:line="234" w:lineRule="atLeast"/>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Bản kê khai của người dự kiến bầu, phê chuẩn tại Quốc hội, Hội đồng nhân dân phải được công khai với đại biểu Quốc hội, đại biểu Hội đồng nhân dân trước </w:t>
      </w:r>
      <w:r w:rsidRPr="00137E5A">
        <w:rPr>
          <w:rFonts w:ascii="Times New Roman" w:eastAsia="Times New Roman" w:hAnsi="Times New Roman" w:cs="Times New Roman"/>
          <w:sz w:val="28"/>
          <w:szCs w:val="28"/>
          <w:lang w:val="vi-VN"/>
        </w:rPr>
        <w:lastRenderedPageBreak/>
        <w:t>khi bầu, phê chuẩn. Thời điểm, hình thức công khai được thực hiện theo quy định của Ủy ban Thường vụ Quốc hội.</w:t>
      </w:r>
    </w:p>
    <w:p w:rsidR="004818EC" w:rsidRPr="00137E5A" w:rsidRDefault="004818EC" w:rsidP="00137E5A">
      <w:pPr>
        <w:spacing w:before="120" w:after="120" w:line="240" w:lineRule="auto"/>
        <w:ind w:firstLine="420"/>
        <w:jc w:val="both"/>
        <w:rPr>
          <w:rFonts w:ascii="Times New Roman" w:eastAsia="Times New Roman" w:hAnsi="Times New Roman" w:cs="Times New Roman"/>
          <w:sz w:val="28"/>
          <w:szCs w:val="28"/>
        </w:rPr>
      </w:pPr>
      <w:r w:rsidRPr="00137E5A">
        <w:rPr>
          <w:rFonts w:ascii="Times New Roman" w:eastAsia="Times New Roman" w:hAnsi="Times New Roman" w:cs="Times New Roman"/>
          <w:sz w:val="28"/>
          <w:szCs w:val="28"/>
        </w:rPr>
        <w:t>+</w:t>
      </w:r>
      <w:r w:rsidRPr="00137E5A">
        <w:rPr>
          <w:rFonts w:ascii="Times New Roman" w:eastAsia="Times New Roman" w:hAnsi="Times New Roman" w:cs="Times New Roman"/>
          <w:sz w:val="28"/>
          <w:szCs w:val="28"/>
          <w:lang w:val="vi-VN"/>
        </w:rPr>
        <w:t xml:space="preserv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4818EC" w:rsidRPr="00137E5A" w:rsidRDefault="004818EC" w:rsidP="00137E5A">
      <w:pPr>
        <w:spacing w:before="120" w:after="120" w:line="240" w:lineRule="auto"/>
        <w:ind w:firstLine="420"/>
        <w:jc w:val="both"/>
        <w:rPr>
          <w:rFonts w:ascii="Times New Roman" w:eastAsia="Times New Roman" w:hAnsi="Times New Roman" w:cs="Times New Roman"/>
          <w:b/>
          <w:spacing w:val="-10"/>
          <w:sz w:val="28"/>
          <w:szCs w:val="28"/>
        </w:rPr>
      </w:pPr>
      <w:r w:rsidRPr="00137E5A">
        <w:rPr>
          <w:rFonts w:ascii="Times New Roman" w:eastAsia="Times New Roman" w:hAnsi="Times New Roman" w:cs="Times New Roman"/>
          <w:b/>
          <w:spacing w:val="-10"/>
          <w:sz w:val="28"/>
          <w:szCs w:val="28"/>
        </w:rPr>
        <w:t>b. Mẫu đơn, tờ khai</w:t>
      </w:r>
    </w:p>
    <w:p w:rsidR="004818EC" w:rsidRPr="00137E5A" w:rsidRDefault="004818EC" w:rsidP="00137E5A">
      <w:pPr>
        <w:spacing w:before="120" w:after="120" w:line="240" w:lineRule="auto"/>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Ban hành kèm theo Nghị định số </w:t>
      </w:r>
      <w:hyperlink r:id="rId10"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ngày ngày 30 tháng 10 năm 2020 của Chính phủ về kiểm soát tài sản, thu nhập của người có chức vụ, quyền hạn trong cơ quan, tổ chức, đơn vị.</w:t>
      </w:r>
    </w:p>
    <w:p w:rsidR="004818EC" w:rsidRPr="00137E5A" w:rsidRDefault="004818EC" w:rsidP="00137E5A">
      <w:pPr>
        <w:spacing w:before="120" w:after="120" w:line="240" w:lineRule="auto"/>
        <w:ind w:firstLine="420"/>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t>c. Cách thức thực hiện</w:t>
      </w:r>
    </w:p>
    <w:p w:rsidR="004818EC" w:rsidRPr="00137E5A" w:rsidRDefault="004818EC" w:rsidP="00137E5A">
      <w:pPr>
        <w:spacing w:before="120" w:after="120" w:line="240" w:lineRule="auto"/>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Việc kê khai tài sản, thu nhập được tiến hành tại cơ quan, tổ chức, đơn vị của người có nghĩa vụ phải kê khai.</w:t>
      </w:r>
    </w:p>
    <w:p w:rsidR="004818EC" w:rsidRPr="00137E5A" w:rsidRDefault="004818EC" w:rsidP="00137E5A">
      <w:pPr>
        <w:spacing w:before="120" w:after="120" w:line="240" w:lineRule="auto"/>
        <w:ind w:firstLine="420"/>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t>d. Thời gian thực hiện thủ tục hành chính</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Thời điểm hoàn thành kê khai lần đầu:</w:t>
      </w:r>
    </w:p>
    <w:p w:rsidR="004818EC" w:rsidRPr="00137E5A" w:rsidRDefault="004818EC" w:rsidP="00137E5A">
      <w:pPr>
        <w:spacing w:after="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 xml:space="preserve"> Người đang giữ vị trí công tác quy định tại các khoản 1, 2 và 3 Điều 34 của Luật PCTN phải hoàn thành việc kê khai trước ngày 31/3/2021 (theo hướng dẫn tại công văn số </w:t>
      </w:r>
      <w:hyperlink r:id="rId11" w:tgtFrame="_blank" w:tooltip="Công văn 252/TTCP-C.IV" w:history="1">
        <w:r w:rsidRPr="00137E5A">
          <w:rPr>
            <w:rFonts w:ascii="Times New Roman" w:eastAsia="Times New Roman" w:hAnsi="Times New Roman" w:cs="Times New Roman"/>
            <w:color w:val="0E70C3"/>
            <w:sz w:val="28"/>
            <w:szCs w:val="28"/>
            <w:lang w:val="vi-VN"/>
          </w:rPr>
          <w:t>252/TTCP-C.IV</w:t>
        </w:r>
      </w:hyperlink>
      <w:r w:rsidRPr="00137E5A">
        <w:rPr>
          <w:rFonts w:ascii="Times New Roman" w:eastAsia="Times New Roman" w:hAnsi="Times New Roman" w:cs="Times New Roman"/>
          <w:color w:val="000000"/>
          <w:sz w:val="28"/>
          <w:szCs w:val="28"/>
          <w:lang w:val="vi-VN"/>
        </w:rPr>
        <w:t> ngày 19/2/2021 của Thanh tra Chính phủ).</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Người lần đầu giữ vị trí công tác quy định tại các khoản 1, 2 và 3 Điều 34 Luật PCTN phải hoàn thành việc kê khai chậm nhất là 10 ngày kể từ ngày được tiếp nhận, tuyển dụng, bố trí vào vị trí công tác.</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Thời điểm hoàn thành việc kê khai bổ sung:</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Thời điểm hoàn thành việc kê khai hàng năm :</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Thời điểm hoàn thành việc kê khai phục vụ công tác cán bộ:</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rsidR="004818EC" w:rsidRPr="00137E5A" w:rsidRDefault="004818EC" w:rsidP="00137E5A">
      <w:pPr>
        <w:spacing w:before="120" w:after="120" w:line="240" w:lineRule="auto"/>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Người có nghĩa vụ kê khai quy định tại khoản 4 Điều 34 của Luật PCTN 2018 việc kê khai được thực hiện theo quy định của pháp luật về bầu cử.</w:t>
      </w:r>
    </w:p>
    <w:p w:rsidR="004818EC" w:rsidRPr="00137E5A" w:rsidRDefault="004818EC" w:rsidP="00137E5A">
      <w:pPr>
        <w:spacing w:before="120" w:after="120" w:line="240" w:lineRule="auto"/>
        <w:ind w:firstLine="420"/>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lastRenderedPageBreak/>
        <w:t>e. Kết quả thực hiện</w:t>
      </w:r>
    </w:p>
    <w:p w:rsidR="004818EC" w:rsidRPr="00137E5A" w:rsidRDefault="004818EC" w:rsidP="00137E5A">
      <w:pPr>
        <w:spacing w:before="120" w:after="120" w:line="240" w:lineRule="auto"/>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Bản kê khai tài sản, thu nhập</w:t>
      </w:r>
      <w:r w:rsidRPr="00137E5A">
        <w:rPr>
          <w:rFonts w:ascii="Times New Roman" w:eastAsia="Times New Roman" w:hAnsi="Times New Roman" w:cs="Times New Roman"/>
          <w:color w:val="000000"/>
          <w:sz w:val="28"/>
          <w:szCs w:val="28"/>
        </w:rPr>
        <w:t>.</w:t>
      </w:r>
    </w:p>
    <w:p w:rsidR="004818EC" w:rsidRPr="00137E5A" w:rsidRDefault="004818EC" w:rsidP="00137E5A">
      <w:pPr>
        <w:spacing w:before="120" w:after="120" w:line="240" w:lineRule="auto"/>
        <w:ind w:firstLine="420"/>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t>g. Thành phần, số lượng hồ sơ</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Hồ sơ gồm có:</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Các văn bản chỉ đạo tổ chức triển khai thực hiện việc kê khai;</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Danh sách đối tượng phải kê khai theo quy định;</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Bản kê khai tài sản, thu nhập của các đối tượng thuộc diện phải kê khai (02 bản);</w:t>
      </w:r>
    </w:p>
    <w:p w:rsidR="004818EC" w:rsidRPr="00137E5A" w:rsidRDefault="004818EC" w:rsidP="00137E5A">
      <w:pPr>
        <w:spacing w:before="120" w:after="120" w:line="234" w:lineRule="atLeast"/>
        <w:ind w:firstLine="4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rPr>
        <w:t>-</w:t>
      </w:r>
      <w:r w:rsidRPr="00137E5A">
        <w:rPr>
          <w:rFonts w:ascii="Times New Roman" w:eastAsia="Times New Roman" w:hAnsi="Times New Roman" w:cs="Times New Roman"/>
          <w:b/>
          <w:bCs/>
          <w:color w:val="000000"/>
          <w:sz w:val="28"/>
          <w:szCs w:val="28"/>
          <w:lang w:val="vi-VN"/>
        </w:rPr>
        <w:t> </w:t>
      </w:r>
      <w:r w:rsidRPr="00137E5A">
        <w:rPr>
          <w:rFonts w:ascii="Times New Roman" w:eastAsia="Times New Roman" w:hAnsi="Times New Roman" w:cs="Times New Roman"/>
          <w:color w:val="000000"/>
          <w:sz w:val="28"/>
          <w:szCs w:val="28"/>
          <w:lang w:val="vi-VN"/>
        </w:rPr>
        <w:t>Sổ theo dõi việc giao, nhận Bản kê khai.</w:t>
      </w:r>
    </w:p>
    <w:p w:rsidR="004818EC" w:rsidRPr="00137E5A" w:rsidRDefault="004818EC" w:rsidP="00137E5A">
      <w:pPr>
        <w:spacing w:before="120" w:after="120" w:line="240" w:lineRule="auto"/>
        <w:ind w:firstLine="420"/>
        <w:jc w:val="both"/>
        <w:rPr>
          <w:rFonts w:ascii="Times New Roman" w:eastAsia="Times New Roman" w:hAnsi="Times New Roman" w:cs="Times New Roman"/>
          <w:spacing w:val="-1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Số lượng hồ sơ: 01 bộ.</w:t>
      </w:r>
    </w:p>
    <w:p w:rsidR="004818EC" w:rsidRPr="00137E5A" w:rsidRDefault="004818EC" w:rsidP="00137E5A">
      <w:pPr>
        <w:spacing w:before="120" w:after="120" w:line="240" w:lineRule="auto"/>
        <w:jc w:val="both"/>
        <w:rPr>
          <w:rFonts w:ascii="Times New Roman" w:eastAsia="Times New Roman" w:hAnsi="Times New Roman" w:cs="Times New Roman"/>
          <w:b/>
          <w:spacing w:val="-10"/>
          <w:sz w:val="28"/>
          <w:szCs w:val="28"/>
          <w:lang w:val="sv-SE"/>
        </w:rPr>
      </w:pPr>
      <w:r w:rsidRPr="00137E5A">
        <w:rPr>
          <w:rFonts w:ascii="Times New Roman" w:eastAsia="Times New Roman" w:hAnsi="Times New Roman" w:cs="Times New Roman"/>
          <w:b/>
          <w:spacing w:val="-10"/>
          <w:sz w:val="28"/>
          <w:szCs w:val="28"/>
          <w:lang w:val="sv-SE"/>
        </w:rPr>
        <w:t xml:space="preserve">       </w:t>
      </w:r>
      <w:r w:rsidR="00137E5A">
        <w:rPr>
          <w:rFonts w:ascii="Times New Roman" w:eastAsia="Times New Roman" w:hAnsi="Times New Roman" w:cs="Times New Roman"/>
          <w:b/>
          <w:spacing w:val="-10"/>
          <w:sz w:val="28"/>
          <w:szCs w:val="28"/>
          <w:lang w:val="sv-SE"/>
        </w:rPr>
        <w:t xml:space="preserve">   </w:t>
      </w:r>
      <w:r w:rsidRPr="00137E5A">
        <w:rPr>
          <w:rFonts w:ascii="Times New Roman" w:eastAsia="Times New Roman" w:hAnsi="Times New Roman" w:cs="Times New Roman"/>
          <w:b/>
          <w:spacing w:val="-10"/>
          <w:sz w:val="28"/>
          <w:szCs w:val="28"/>
          <w:lang w:val="sv-SE"/>
        </w:rPr>
        <w:t>h. Đối tượng thực hiện Thủ tục hành chính</w:t>
      </w:r>
    </w:p>
    <w:p w:rsidR="004818EC" w:rsidRPr="00137E5A" w:rsidRDefault="004818EC" w:rsidP="00137E5A">
      <w:pPr>
        <w:spacing w:before="120" w:after="120" w:line="240" w:lineRule="auto"/>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spacing w:val="-10"/>
          <w:sz w:val="28"/>
          <w:szCs w:val="28"/>
          <w:lang w:val="sv-SE"/>
        </w:rPr>
        <w:tab/>
      </w:r>
      <w:r w:rsidRPr="00137E5A">
        <w:rPr>
          <w:rFonts w:ascii="Times New Roman" w:eastAsia="Times New Roman" w:hAnsi="Times New Roman" w:cs="Times New Roman"/>
          <w:color w:val="000000"/>
          <w:sz w:val="28"/>
          <w:szCs w:val="28"/>
          <w:lang w:val="vi-VN"/>
        </w:rPr>
        <w:t>Người có nghĩa vụ phải kê khai theo quy định tại Điều 34 Luật Phòng chống tham nhũng 2018 và Điều 10 Nghị định số </w:t>
      </w:r>
      <w:hyperlink r:id="rId12"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về kiểm soát tài sản, thu nhập của người có chức vụ, quyền hạn trong cơ quan, tổ chức, đơn vị.</w:t>
      </w:r>
    </w:p>
    <w:p w:rsidR="004818EC" w:rsidRPr="00137E5A" w:rsidRDefault="004818EC" w:rsidP="00137E5A">
      <w:pPr>
        <w:spacing w:before="120" w:after="120" w:line="240" w:lineRule="auto"/>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t xml:space="preserve">          i. Cơ quan thực hiện TTHC</w:t>
      </w:r>
    </w:p>
    <w:p w:rsidR="004818EC" w:rsidRPr="00137E5A" w:rsidRDefault="004818EC" w:rsidP="00137E5A">
      <w:pPr>
        <w:spacing w:before="120" w:after="120" w:line="240" w:lineRule="auto"/>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Cơ quan nhà nước các cấp; các đơn vị sự nghiệp công lập thuộc cơ quan hành chính nhà nước; các doanh nghiệp nhà nước phải thực hiện tổ chức triển khai việc kê khai tài sản, thu nhập.</w:t>
      </w:r>
    </w:p>
    <w:p w:rsidR="004818EC" w:rsidRPr="00137E5A" w:rsidRDefault="004818EC" w:rsidP="00137E5A">
      <w:pPr>
        <w:spacing w:before="120" w:after="120" w:line="240" w:lineRule="auto"/>
        <w:ind w:firstLine="720"/>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b/>
          <w:color w:val="000000"/>
          <w:sz w:val="28"/>
          <w:szCs w:val="28"/>
        </w:rPr>
        <w:t>k. Yêu cầu, điều kiện thực hiện TTHC</w:t>
      </w:r>
    </w:p>
    <w:p w:rsidR="004818EC" w:rsidRPr="00137E5A" w:rsidRDefault="004818EC"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xml:space="preserve">- </w:t>
      </w:r>
      <w:r w:rsidRPr="00137E5A">
        <w:rPr>
          <w:rFonts w:ascii="Times New Roman" w:eastAsia="Times New Roman" w:hAnsi="Times New Roman" w:cs="Times New Roman"/>
          <w:color w:val="000000"/>
          <w:sz w:val="28"/>
          <w:szCs w:val="28"/>
          <w:lang w:val="vi-VN"/>
        </w:rPr>
        <w:t xml:space="preserve">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4818EC" w:rsidRPr="00137E5A" w:rsidRDefault="004818EC" w:rsidP="00137E5A">
      <w:pPr>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Việc kê khai lần đầu, kê khai hàng năm, kê khai phục vụ công tác cán bộ được thực hiện theo Mẫu bản kê khai và hướng dẫn tại Phụ lục I ban hành kèm theo Nghị định </w:t>
      </w:r>
      <w:hyperlink r:id="rId13"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w:t>
      </w:r>
    </w:p>
    <w:p w:rsidR="004818EC" w:rsidRPr="00137E5A" w:rsidRDefault="004818EC" w:rsidP="00137E5A">
      <w:pPr>
        <w:spacing w:before="120" w:after="120" w:line="240" w:lineRule="auto"/>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Việc kê khai bổ sung được thực hiện theo Mẫu bản kê khai và hướng dẫn việc kê khai bổ sung tại Phụ lục II ban hành kèm theo Nghị định </w:t>
      </w:r>
      <w:hyperlink r:id="rId14"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rPr>
        <w:t>.</w:t>
      </w:r>
    </w:p>
    <w:p w:rsidR="004818EC" w:rsidRPr="00137E5A" w:rsidRDefault="004818EC" w:rsidP="00137E5A">
      <w:pPr>
        <w:spacing w:before="120" w:after="120" w:line="240" w:lineRule="auto"/>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color w:val="000000"/>
          <w:sz w:val="28"/>
          <w:szCs w:val="28"/>
        </w:rPr>
        <w:tab/>
      </w:r>
      <w:r w:rsidRPr="00137E5A">
        <w:rPr>
          <w:rFonts w:ascii="Times New Roman" w:eastAsia="Times New Roman" w:hAnsi="Times New Roman" w:cs="Times New Roman"/>
          <w:b/>
          <w:color w:val="000000"/>
          <w:sz w:val="28"/>
          <w:szCs w:val="28"/>
        </w:rPr>
        <w:t>l. Căn cứ pháp lý thực hiện TTHC</w:t>
      </w:r>
    </w:p>
    <w:p w:rsidR="004818EC" w:rsidRPr="00137E5A" w:rsidRDefault="004818EC" w:rsidP="00137E5A">
      <w:pPr>
        <w:spacing w:before="120" w:after="120" w:line="240" w:lineRule="auto"/>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ab/>
      </w:r>
      <w:r w:rsidRPr="00137E5A">
        <w:rPr>
          <w:rFonts w:ascii="Times New Roman" w:eastAsia="Times New Roman" w:hAnsi="Times New Roman" w:cs="Times New Roman"/>
          <w:color w:val="000000"/>
          <w:sz w:val="28"/>
          <w:szCs w:val="28"/>
          <w:lang w:val="vi-VN"/>
        </w:rPr>
        <w:t>Luật phòng chống tham nhũng số 36/2018/QH14 ngày 20 tháng 11 năm 2018; Nghị định số </w:t>
      </w:r>
      <w:hyperlink r:id="rId15"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ngày 30 tháng 10 năm 2020 của Chính phủ về kiểm soát tài sản, thu nhập của người có chức vụ, quyền hạn trong cơ quan, tổ chức, đơn vị; Công văn số </w:t>
      </w:r>
      <w:hyperlink r:id="rId16" w:tgtFrame="_blank" w:tooltip="Công văn 252/TTCP-C.IV" w:history="1">
        <w:r w:rsidRPr="00137E5A">
          <w:rPr>
            <w:rFonts w:ascii="Times New Roman" w:eastAsia="Times New Roman" w:hAnsi="Times New Roman" w:cs="Times New Roman"/>
            <w:color w:val="0E70C3"/>
            <w:sz w:val="28"/>
            <w:szCs w:val="28"/>
            <w:lang w:val="vi-VN"/>
          </w:rPr>
          <w:t>252/TTCP-C.IV</w:t>
        </w:r>
      </w:hyperlink>
      <w:r w:rsidRPr="00137E5A">
        <w:rPr>
          <w:rFonts w:ascii="Times New Roman" w:eastAsia="Times New Roman" w:hAnsi="Times New Roman" w:cs="Times New Roman"/>
          <w:color w:val="000000"/>
          <w:sz w:val="28"/>
          <w:szCs w:val="28"/>
          <w:lang w:val="vi-VN"/>
        </w:rPr>
        <w:t> ngày 19/2/2021 của Thanh tra Chính phủ.</w:t>
      </w:r>
    </w:p>
    <w:p w:rsidR="00FE36C0" w:rsidRPr="00137E5A" w:rsidRDefault="00FE36C0" w:rsidP="00137E5A">
      <w:pPr>
        <w:spacing w:before="120" w:after="120" w:line="240" w:lineRule="auto"/>
        <w:jc w:val="both"/>
        <w:rPr>
          <w:rFonts w:ascii="Times New Roman" w:eastAsia="Times New Roman" w:hAnsi="Times New Roman" w:cs="Times New Roman"/>
          <w:color w:val="000000"/>
          <w:sz w:val="28"/>
          <w:szCs w:val="28"/>
        </w:rPr>
      </w:pPr>
    </w:p>
    <w:p w:rsidR="00FE36C0" w:rsidRDefault="00FE36C0" w:rsidP="00137E5A">
      <w:pPr>
        <w:spacing w:before="120" w:after="120" w:line="240" w:lineRule="auto"/>
        <w:jc w:val="both"/>
        <w:rPr>
          <w:rFonts w:ascii="Times New Roman" w:eastAsia="Times New Roman" w:hAnsi="Times New Roman" w:cs="Times New Roman"/>
          <w:color w:val="000000"/>
          <w:sz w:val="28"/>
          <w:szCs w:val="28"/>
        </w:rPr>
      </w:pPr>
    </w:p>
    <w:p w:rsidR="00137E5A" w:rsidRPr="00137E5A" w:rsidRDefault="00137E5A" w:rsidP="00137E5A">
      <w:pPr>
        <w:spacing w:before="120" w:after="120" w:line="240" w:lineRule="auto"/>
        <w:jc w:val="both"/>
        <w:rPr>
          <w:rFonts w:ascii="Times New Roman" w:eastAsia="Times New Roman" w:hAnsi="Times New Roman" w:cs="Times New Roman"/>
          <w:color w:val="000000"/>
          <w:sz w:val="28"/>
          <w:szCs w:val="28"/>
        </w:rPr>
      </w:pPr>
    </w:p>
    <w:p w:rsidR="00FE36C0" w:rsidRPr="00137E5A" w:rsidRDefault="00FE36C0" w:rsidP="00137E5A">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2"/>
      <w:r w:rsidRPr="00137E5A">
        <w:rPr>
          <w:rFonts w:ascii="Times New Roman" w:eastAsia="Times New Roman" w:hAnsi="Times New Roman" w:cs="Times New Roman"/>
          <w:b/>
          <w:bCs/>
          <w:color w:val="000000"/>
          <w:sz w:val="28"/>
          <w:szCs w:val="28"/>
          <w:lang w:val="vi-VN"/>
        </w:rPr>
        <w:lastRenderedPageBreak/>
        <w:t>PHỤ LỤC</w:t>
      </w:r>
      <w:bookmarkEnd w:id="0"/>
    </w:p>
    <w:p w:rsidR="00FE36C0" w:rsidRPr="00137E5A" w:rsidRDefault="00FE36C0" w:rsidP="00137E5A">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1_1"/>
      <w:r w:rsidRPr="00137E5A">
        <w:rPr>
          <w:rFonts w:ascii="Times New Roman" w:eastAsia="Times New Roman" w:hAnsi="Times New Roman" w:cs="Times New Roman"/>
          <w:b/>
          <w:bCs/>
          <w:color w:val="000000"/>
          <w:sz w:val="28"/>
          <w:szCs w:val="28"/>
          <w:lang w:val="vi-VN"/>
        </w:rPr>
        <w:t>Phần I</w:t>
      </w:r>
      <w:bookmarkEnd w:id="1"/>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2" w:name="chuong_1_1_name"/>
      <w:r w:rsidRPr="00137E5A">
        <w:rPr>
          <w:rFonts w:ascii="Times New Roman" w:eastAsia="Times New Roman" w:hAnsi="Times New Roman" w:cs="Times New Roman"/>
          <w:b/>
          <w:bCs/>
          <w:color w:val="000000"/>
          <w:sz w:val="28"/>
          <w:szCs w:val="28"/>
          <w:lang w:val="vi-VN"/>
        </w:rPr>
        <w:t>MẪU BẢN KÊ KHAI VÀ HƯỚNG DẪN VIỆC KÊ KHAI TÀI SẢN, THU NHẬP LẦN ĐẦU, KÊ KHAI HẰNG NĂM, KÊ KHAI PHỤC VỤ CÔNG TÁC CÁN BỘ</w:t>
      </w:r>
      <w:bookmarkEnd w:id="2"/>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(Kèm theo Nghị định số </w:t>
      </w:r>
      <w:hyperlink r:id="rId17" w:tgtFrame="_blank" w:tooltip="Nghị định 130/2020/NĐ-CP" w:history="1">
        <w:r w:rsidRPr="00137E5A">
          <w:rPr>
            <w:rFonts w:ascii="Times New Roman" w:eastAsia="Times New Roman" w:hAnsi="Times New Roman" w:cs="Times New Roman"/>
            <w:i/>
            <w:iCs/>
            <w:color w:val="0E70C3"/>
            <w:sz w:val="28"/>
            <w:szCs w:val="28"/>
            <w:lang w:val="vi-VN"/>
          </w:rPr>
          <w:t>130/2020/NĐ-CP</w:t>
        </w:r>
      </w:hyperlink>
      <w:r w:rsidRPr="00137E5A">
        <w:rPr>
          <w:rFonts w:ascii="Times New Roman" w:eastAsia="Times New Roman" w:hAnsi="Times New Roman" w:cs="Times New Roman"/>
          <w:i/>
          <w:iCs/>
          <w:color w:val="000000"/>
          <w:sz w:val="28"/>
          <w:szCs w:val="28"/>
          <w:lang w:val="vi-VN"/>
        </w:rPr>
        <w:t> ngày 30 tháng 10 năm 2020 của Chính phủ)</w:t>
      </w:r>
    </w:p>
    <w:p w:rsidR="00FE36C0" w:rsidRPr="00137E5A" w:rsidRDefault="00FE36C0" w:rsidP="00137E5A">
      <w:pPr>
        <w:pStyle w:val="ListParagraph"/>
        <w:numPr>
          <w:ilvl w:val="0"/>
          <w:numId w:val="1"/>
        </w:numPr>
        <w:shd w:val="clear" w:color="auto" w:fill="FFFFFF"/>
        <w:spacing w:after="0" w:line="234" w:lineRule="atLeast"/>
        <w:jc w:val="both"/>
        <w:rPr>
          <w:rFonts w:ascii="Times New Roman" w:eastAsia="Times New Roman" w:hAnsi="Times New Roman" w:cs="Times New Roman"/>
          <w:b/>
          <w:bCs/>
          <w:color w:val="000000"/>
          <w:sz w:val="28"/>
          <w:szCs w:val="28"/>
        </w:rPr>
      </w:pPr>
      <w:bookmarkStart w:id="3" w:name="muc_1"/>
      <w:r w:rsidRPr="00137E5A">
        <w:rPr>
          <w:rFonts w:ascii="Times New Roman" w:eastAsia="Times New Roman" w:hAnsi="Times New Roman" w:cs="Times New Roman"/>
          <w:b/>
          <w:bCs/>
          <w:color w:val="000000"/>
          <w:sz w:val="28"/>
          <w:szCs w:val="28"/>
          <w:lang w:val="vi-VN"/>
        </w:rPr>
        <w:t>MẪU BẢN KÊ KHAI TÀI SẢN, THU NHẬP</w:t>
      </w:r>
      <w:bookmarkEnd w:id="3"/>
    </w:p>
    <w:p w:rsidR="00137E5A" w:rsidRPr="00137E5A" w:rsidRDefault="00137E5A" w:rsidP="00137E5A">
      <w:pPr>
        <w:pStyle w:val="ListParagraph"/>
        <w:shd w:val="clear" w:color="auto" w:fill="FFFFFF"/>
        <w:spacing w:after="0" w:line="234" w:lineRule="atLeast"/>
        <w:jc w:val="both"/>
        <w:rPr>
          <w:rFonts w:ascii="Times New Roman" w:eastAsia="Times New Roman" w:hAnsi="Times New Roman" w:cs="Times New Roman"/>
          <w:color w:val="000000"/>
          <w:sz w:val="28"/>
          <w:szCs w:val="28"/>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FE36C0" w:rsidRPr="00137E5A" w:rsidTr="00137E5A">
        <w:trPr>
          <w:tblCellSpacing w:w="0" w:type="dxa"/>
        </w:trPr>
        <w:tc>
          <w:tcPr>
            <w:tcW w:w="3348" w:type="dxa"/>
            <w:shd w:val="clear" w:color="auto" w:fill="FFFFFF"/>
            <w:tcMar>
              <w:top w:w="0" w:type="dxa"/>
              <w:left w:w="108" w:type="dxa"/>
              <w:bottom w:w="0"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TÊN CƠ QUAN ĐƠN VỊ</w:t>
            </w:r>
            <w:r w:rsidRPr="00137E5A">
              <w:rPr>
                <w:rFonts w:ascii="Times New Roman" w:eastAsia="Times New Roman" w:hAnsi="Times New Roman" w:cs="Times New Roman"/>
                <w:b/>
                <w:bCs/>
                <w:color w:val="000000"/>
                <w:sz w:val="28"/>
                <w:szCs w:val="28"/>
                <w:lang w:val="vi-VN"/>
              </w:rPr>
              <w:br/>
            </w:r>
            <w:r w:rsidR="00137E5A">
              <w:rPr>
                <w:rFonts w:ascii="Times New Roman" w:eastAsia="Times New Roman" w:hAnsi="Times New Roman" w:cs="Times New Roman"/>
                <w:b/>
                <w:bCs/>
                <w:color w:val="000000"/>
                <w:sz w:val="28"/>
                <w:szCs w:val="28"/>
              </w:rPr>
              <w:t xml:space="preserve">                  </w:t>
            </w:r>
            <w:r w:rsidRPr="00137E5A">
              <w:rPr>
                <w:rFonts w:ascii="Times New Roman" w:eastAsia="Times New Roman" w:hAnsi="Times New Roman" w:cs="Times New Roman"/>
                <w:b/>
                <w:bCs/>
                <w:color w:val="000000"/>
                <w:sz w:val="28"/>
                <w:szCs w:val="28"/>
                <w:lang w:val="vi-VN"/>
              </w:rPr>
              <w:t>--------</w:t>
            </w:r>
          </w:p>
        </w:tc>
        <w:tc>
          <w:tcPr>
            <w:tcW w:w="6399" w:type="dxa"/>
            <w:shd w:val="clear" w:color="auto" w:fill="FFFFFF"/>
            <w:tcMar>
              <w:top w:w="0" w:type="dxa"/>
              <w:left w:w="108" w:type="dxa"/>
              <w:bottom w:w="0" w:type="dxa"/>
              <w:right w:w="108" w:type="dxa"/>
            </w:tcMar>
            <w:hideMark/>
          </w:tcPr>
          <w:p w:rsidR="00FE36C0" w:rsidRPr="00137E5A" w:rsidRDefault="00FE36C0" w:rsidP="00137E5A">
            <w:pPr>
              <w:spacing w:before="120" w:after="12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CỘNG HÒA XÃ HỘI CHỦ NGHĨA VIỆT NAM</w:t>
            </w:r>
            <w:r w:rsidRPr="00137E5A">
              <w:rPr>
                <w:rFonts w:ascii="Times New Roman" w:eastAsia="Times New Roman" w:hAnsi="Times New Roman" w:cs="Times New Roman"/>
                <w:b/>
                <w:bCs/>
                <w:color w:val="000000"/>
                <w:sz w:val="28"/>
                <w:szCs w:val="28"/>
                <w:lang w:val="vi-VN"/>
              </w:rPr>
              <w:br/>
            </w:r>
            <w:r w:rsidR="00137E5A">
              <w:rPr>
                <w:rFonts w:ascii="Times New Roman" w:eastAsia="Times New Roman" w:hAnsi="Times New Roman" w:cs="Times New Roman"/>
                <w:b/>
                <w:bCs/>
                <w:color w:val="000000"/>
                <w:sz w:val="28"/>
                <w:szCs w:val="28"/>
              </w:rPr>
              <w:t>Độc lập – Tự do – Hạnh phúc</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w:t>
      </w:r>
    </w:p>
    <w:p w:rsidR="00137E5A" w:rsidRDefault="00137E5A" w:rsidP="00137E5A">
      <w:pPr>
        <w:shd w:val="clear" w:color="auto" w:fill="FFFFFF"/>
        <w:spacing w:before="120" w:after="120" w:line="234" w:lineRule="atLeast"/>
        <w:jc w:val="center"/>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lang w:val="vi-VN"/>
        </w:rPr>
        <w:t>BẢN KÊ KHAI TÀI SẢN, THU NHẬP</w:t>
      </w:r>
      <w:r w:rsidR="00FE36C0" w:rsidRPr="00137E5A">
        <w:rPr>
          <w:rFonts w:ascii="Times New Roman" w:eastAsia="Times New Roman" w:hAnsi="Times New Roman" w:cs="Times New Roman"/>
          <w:b/>
          <w:bCs/>
          <w:color w:val="000000"/>
          <w:sz w:val="28"/>
          <w:szCs w:val="28"/>
          <w:lang w:val="vi-VN"/>
        </w:rPr>
        <w:t>...</w:t>
      </w:r>
      <w:r w:rsidR="00FE36C0" w:rsidRPr="00137E5A">
        <w:rPr>
          <w:rFonts w:ascii="Times New Roman" w:eastAsia="Times New Roman" w:hAnsi="Times New Roman" w:cs="Times New Roman"/>
          <w:b/>
          <w:bCs/>
          <w:color w:val="000000"/>
          <w:sz w:val="28"/>
          <w:szCs w:val="28"/>
          <w:vertAlign w:val="superscript"/>
          <w:lang w:val="vi-VN"/>
        </w:rPr>
        <w:t>(1)</w:t>
      </w:r>
    </w:p>
    <w:p w:rsidR="00FE36C0" w:rsidRPr="00137E5A" w:rsidRDefault="00FE36C0" w:rsidP="00137E5A">
      <w:pPr>
        <w:shd w:val="clear" w:color="auto" w:fill="FFFFFF"/>
        <w:spacing w:before="120" w:after="120" w:line="234" w:lineRule="atLeast"/>
        <w:jc w:val="center"/>
        <w:rPr>
          <w:rFonts w:ascii="Times New Roman" w:eastAsia="Times New Roman" w:hAnsi="Times New Roman" w:cs="Times New Roman"/>
          <w:b/>
          <w:bCs/>
          <w:color w:val="000000"/>
          <w:sz w:val="28"/>
          <w:szCs w:val="28"/>
          <w:vertAlign w:val="superscript"/>
        </w:rPr>
      </w:pPr>
      <w:r w:rsidRPr="00137E5A">
        <w:rPr>
          <w:rFonts w:ascii="Times New Roman" w:eastAsia="Times New Roman" w:hAnsi="Times New Roman" w:cs="Times New Roman"/>
          <w:b/>
          <w:bCs/>
          <w:color w:val="000000"/>
          <w:sz w:val="28"/>
          <w:szCs w:val="28"/>
          <w:lang w:val="vi-VN"/>
        </w:rPr>
        <w:t>(Ngày..... tháng..... năm..... )</w:t>
      </w:r>
      <w:r w:rsidRPr="00137E5A">
        <w:rPr>
          <w:rFonts w:ascii="Times New Roman" w:eastAsia="Times New Roman" w:hAnsi="Times New Roman" w:cs="Times New Roman"/>
          <w:b/>
          <w:bCs/>
          <w:color w:val="000000"/>
          <w:sz w:val="28"/>
          <w:szCs w:val="28"/>
          <w:vertAlign w:val="superscript"/>
          <w:lang w:val="vi-VN"/>
        </w:rPr>
        <w:t>(2)</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I. THÔNG TIN CHUNG</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Người kê khai tài sản, thu nhập</w:t>
      </w:r>
    </w:p>
    <w:p w:rsidR="00FE36C0" w:rsidRPr="00137E5A" w:rsidRDefault="00137E5A"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Họ và tên:.......</w:t>
      </w:r>
      <w:r w:rsidR="00FE36C0" w:rsidRPr="00137E5A">
        <w:rPr>
          <w:rFonts w:ascii="Times New Roman" w:eastAsia="Times New Roman" w:hAnsi="Times New Roman" w:cs="Times New Roman"/>
          <w:color w:val="000000"/>
          <w:sz w:val="28"/>
          <w:szCs w:val="28"/>
          <w:lang w:val="vi-VN"/>
        </w:rPr>
        <w:t>....................................... Ngày tháng năm sinh: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Chức vụ/chức danh công tác: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Cơ quan/đơn vị cô</w:t>
      </w:r>
      <w:r w:rsidR="00137E5A">
        <w:rPr>
          <w:rFonts w:ascii="Times New Roman" w:eastAsia="Times New Roman" w:hAnsi="Times New Roman" w:cs="Times New Roman"/>
          <w:color w:val="000000"/>
          <w:sz w:val="28"/>
          <w:szCs w:val="28"/>
          <w:lang w:val="vi-VN"/>
        </w:rPr>
        <w:t>ng tác: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Nơi thư</w:t>
      </w:r>
      <w:r w:rsidR="00137E5A">
        <w:rPr>
          <w:rFonts w:ascii="Times New Roman" w:eastAsia="Times New Roman" w:hAnsi="Times New Roman" w:cs="Times New Roman"/>
          <w:color w:val="000000"/>
          <w:sz w:val="28"/>
          <w:szCs w:val="28"/>
          <w:lang w:val="vi-VN"/>
        </w:rPr>
        <w:t>ờng trú: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Số căn cước công dân hoặc giấy chứng minh nhân dân</w:t>
      </w:r>
      <w:r w:rsidRPr="00137E5A">
        <w:rPr>
          <w:rFonts w:ascii="Times New Roman" w:eastAsia="Times New Roman" w:hAnsi="Times New Roman" w:cs="Times New Roman"/>
          <w:color w:val="000000"/>
          <w:sz w:val="28"/>
          <w:szCs w:val="28"/>
          <w:vertAlign w:val="superscript"/>
          <w:lang w:val="vi-VN"/>
        </w:rPr>
        <w:t>(3)</w:t>
      </w:r>
      <w:r w:rsidRPr="00137E5A">
        <w:rPr>
          <w:rFonts w:ascii="Times New Roman" w:eastAsia="Times New Roman" w:hAnsi="Times New Roman" w:cs="Times New Roman"/>
          <w:color w:val="000000"/>
          <w:sz w:val="28"/>
          <w:szCs w:val="28"/>
          <w:lang w:val="vi-VN"/>
        </w:rPr>
        <w:t>:</w:t>
      </w:r>
      <w:r w:rsidR="00137E5A">
        <w:rPr>
          <w:rFonts w:ascii="Times New Roman" w:eastAsia="Times New Roman" w:hAnsi="Times New Roman" w:cs="Times New Roman"/>
          <w:color w:val="000000"/>
          <w:sz w:val="28"/>
          <w:szCs w:val="28"/>
          <w:lang w:val="vi-VN"/>
        </w:rPr>
        <w:t xml:space="preserve"> ......................</w:t>
      </w:r>
      <w:r w:rsidRPr="00137E5A">
        <w:rPr>
          <w:rFonts w:ascii="Times New Roman" w:eastAsia="Times New Roman" w:hAnsi="Times New Roman" w:cs="Times New Roman"/>
          <w:color w:val="000000"/>
          <w:sz w:val="28"/>
          <w:szCs w:val="28"/>
          <w:lang w:val="vi-VN"/>
        </w:rPr>
        <w:t>...........ngày cấp.............................. nơi cấp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Vợ hoặc chồng của người kê khai tài sản, thu nhập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Họ và tên:........</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 Ngày tháng năm sinh: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Nghề nghiệp: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Nơi làm việc</w:t>
      </w:r>
      <w:r w:rsidRPr="00137E5A">
        <w:rPr>
          <w:rFonts w:ascii="Times New Roman" w:eastAsia="Times New Roman" w:hAnsi="Times New Roman" w:cs="Times New Roman"/>
          <w:color w:val="000000"/>
          <w:sz w:val="28"/>
          <w:szCs w:val="28"/>
          <w:vertAlign w:val="superscript"/>
          <w:lang w:val="vi-VN"/>
        </w:rPr>
        <w:t>(4)</w:t>
      </w:r>
      <w:r w:rsidRPr="00137E5A">
        <w:rPr>
          <w:rFonts w:ascii="Times New Roman" w:eastAsia="Times New Roman" w:hAnsi="Times New Roman" w:cs="Times New Roman"/>
          <w:color w:val="000000"/>
          <w:sz w:val="28"/>
          <w:szCs w:val="28"/>
          <w:lang w:val="vi-VN"/>
        </w:rPr>
        <w:t>: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Nơi thường trú: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Số căn cước công dân hoặc giấy chứng minh nhân dân: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 ngày cấp................................... nơi cấp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Con chưa thành niên (con đẻ, con nuôi theo quy định của pháp luật)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3.1. Con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 Họ </w:t>
      </w:r>
      <w:r w:rsidR="00137E5A">
        <w:rPr>
          <w:rFonts w:ascii="Times New Roman" w:eastAsia="Times New Roman" w:hAnsi="Times New Roman" w:cs="Times New Roman"/>
          <w:color w:val="000000"/>
          <w:sz w:val="28"/>
          <w:szCs w:val="28"/>
          <w:lang w:val="vi-VN"/>
        </w:rPr>
        <w:t>và tên:..............</w:t>
      </w:r>
      <w:r w:rsidRPr="00137E5A">
        <w:rPr>
          <w:rFonts w:ascii="Times New Roman" w:eastAsia="Times New Roman" w:hAnsi="Times New Roman" w:cs="Times New Roman"/>
          <w:color w:val="000000"/>
          <w:sz w:val="28"/>
          <w:szCs w:val="28"/>
          <w:lang w:val="vi-VN"/>
        </w:rPr>
        <w:t>..................................... Ngày tháng năm sinh: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Nơi thường trú: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Số căn cước công dân hoặc giấy chứng minh nhân dân: .............................ngày cấp........nơi cấp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3.2. Con thứ hai (trở lên): Kê khai tương tự như con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II. THÔNG TIN MÔ TẢ VỀ TÀI SẢN</w:t>
      </w:r>
      <w:r w:rsidRPr="00137E5A">
        <w:rPr>
          <w:rFonts w:ascii="Times New Roman" w:eastAsia="Times New Roman" w:hAnsi="Times New Roman" w:cs="Times New Roman"/>
          <w:b/>
          <w:bCs/>
          <w:color w:val="000000"/>
          <w:sz w:val="28"/>
          <w:szCs w:val="28"/>
          <w:vertAlign w:val="superscript"/>
          <w:lang w:val="vi-VN"/>
        </w:rPr>
        <w:t>(5)</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Quyền sử dụng thực tế đối với đất</w:t>
      </w:r>
      <w:r w:rsidRPr="00137E5A">
        <w:rPr>
          <w:rFonts w:ascii="Times New Roman" w:eastAsia="Times New Roman" w:hAnsi="Times New Roman" w:cs="Times New Roman"/>
          <w:color w:val="000000"/>
          <w:sz w:val="28"/>
          <w:szCs w:val="28"/>
          <w:vertAlign w:val="superscript"/>
          <w:lang w:val="vi-VN"/>
        </w:rPr>
        <w:t>(6)</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 Đất ở</w:t>
      </w:r>
      <w:r w:rsidRPr="00137E5A">
        <w:rPr>
          <w:rFonts w:ascii="Times New Roman" w:eastAsia="Times New Roman" w:hAnsi="Times New Roman" w:cs="Times New Roman"/>
          <w:color w:val="000000"/>
          <w:sz w:val="28"/>
          <w:szCs w:val="28"/>
          <w:vertAlign w:val="superscript"/>
          <w:lang w:val="vi-VN"/>
        </w:rPr>
        <w:t>(7)</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1.1.1. Thửa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Địa chỉ</w:t>
      </w:r>
      <w:r w:rsidRPr="00137E5A">
        <w:rPr>
          <w:rFonts w:ascii="Times New Roman" w:eastAsia="Times New Roman" w:hAnsi="Times New Roman" w:cs="Times New Roman"/>
          <w:color w:val="000000"/>
          <w:sz w:val="28"/>
          <w:szCs w:val="28"/>
          <w:vertAlign w:val="superscript"/>
          <w:lang w:val="vi-VN"/>
        </w:rPr>
        <w:t>(8)</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Diện tích</w:t>
      </w:r>
      <w:r w:rsidRPr="00137E5A">
        <w:rPr>
          <w:rFonts w:ascii="Times New Roman" w:eastAsia="Times New Roman" w:hAnsi="Times New Roman" w:cs="Times New Roman"/>
          <w:color w:val="000000"/>
          <w:sz w:val="28"/>
          <w:szCs w:val="28"/>
          <w:vertAlign w:val="superscript"/>
          <w:lang w:val="vi-VN"/>
        </w:rPr>
        <w:t>(9)</w:t>
      </w:r>
      <w:r w:rsid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Giá trị</w:t>
      </w:r>
      <w:r w:rsidRPr="00137E5A">
        <w:rPr>
          <w:rFonts w:ascii="Times New Roman" w:eastAsia="Times New Roman" w:hAnsi="Times New Roman" w:cs="Times New Roman"/>
          <w:color w:val="000000"/>
          <w:sz w:val="28"/>
          <w:szCs w:val="28"/>
          <w:vertAlign w:val="superscript"/>
          <w:lang w:val="vi-VN"/>
        </w:rPr>
        <w:t>(10)</w:t>
      </w:r>
      <w:r w:rsid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Giấy chứng nhận quyền sử dụng</w:t>
      </w:r>
      <w:r w:rsidRPr="00137E5A">
        <w:rPr>
          <w:rFonts w:ascii="Times New Roman" w:eastAsia="Times New Roman" w:hAnsi="Times New Roman" w:cs="Times New Roman"/>
          <w:color w:val="000000"/>
          <w:sz w:val="28"/>
          <w:szCs w:val="28"/>
          <w:vertAlign w:val="superscript"/>
          <w:lang w:val="vi-VN"/>
        </w:rPr>
        <w:t>(11)</w:t>
      </w:r>
      <w:r w:rsid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Thông tin khác (nếu có)</w:t>
      </w:r>
      <w:r w:rsidRPr="00137E5A">
        <w:rPr>
          <w:rFonts w:ascii="Times New Roman" w:eastAsia="Times New Roman" w:hAnsi="Times New Roman" w:cs="Times New Roman"/>
          <w:color w:val="000000"/>
          <w:sz w:val="28"/>
          <w:szCs w:val="28"/>
          <w:vertAlign w:val="superscript"/>
          <w:lang w:val="vi-VN"/>
        </w:rPr>
        <w:t>(12)</w:t>
      </w:r>
      <w:r w:rsidRPr="00137E5A">
        <w:rPr>
          <w:rFonts w:ascii="Times New Roman" w:eastAsia="Times New Roman" w:hAnsi="Times New Roman" w:cs="Times New Roman"/>
          <w:color w:val="000000"/>
          <w:sz w:val="28"/>
          <w:szCs w:val="28"/>
          <w:lang w:val="vi-VN"/>
        </w:rPr>
        <w:t>:</w:t>
      </w:r>
      <w:r w:rsidR="00137E5A">
        <w:rPr>
          <w:rFonts w:ascii="Times New Roman" w:eastAsia="Times New Roman" w:hAnsi="Times New Roman" w:cs="Times New Roman"/>
          <w:color w:val="000000"/>
          <w:sz w:val="28"/>
          <w:szCs w:val="28"/>
          <w:lang w:val="vi-VN"/>
        </w:rPr>
        <w:t xml:space="preserve">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1.1.2. Thửa thứ 2 (trở lên): Kê khai tương tự như thửa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 Các loại đất khác</w:t>
      </w:r>
      <w:r w:rsidRPr="00137E5A">
        <w:rPr>
          <w:rFonts w:ascii="Times New Roman" w:eastAsia="Times New Roman" w:hAnsi="Times New Roman" w:cs="Times New Roman"/>
          <w:color w:val="000000"/>
          <w:sz w:val="28"/>
          <w:szCs w:val="28"/>
          <w:vertAlign w:val="superscript"/>
          <w:lang w:val="vi-VN"/>
        </w:rPr>
        <w:t>(13)</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1.2.1. Thửa thứ nhất:</w:t>
      </w:r>
    </w:p>
    <w:p w:rsidR="00FE36C0" w:rsidRPr="00137E5A" w:rsidRDefault="00137E5A"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Loại đất:........</w:t>
      </w:r>
      <w:r w:rsidR="00FE36C0" w:rsidRPr="00137E5A">
        <w:rPr>
          <w:rFonts w:ascii="Times New Roman" w:eastAsia="Times New Roman" w:hAnsi="Times New Roman" w:cs="Times New Roman"/>
          <w:color w:val="000000"/>
          <w:sz w:val="28"/>
          <w:szCs w:val="28"/>
          <w:lang w:val="vi-VN"/>
        </w:rPr>
        <w:t>................ Địa chỉ: ...................................</w:t>
      </w:r>
      <w:r>
        <w:rPr>
          <w:rFonts w:ascii="Times New Roman" w:eastAsia="Times New Roman" w:hAnsi="Times New Roman" w:cs="Times New Roman"/>
          <w:color w:val="000000"/>
          <w:sz w:val="28"/>
          <w:szCs w:val="28"/>
          <w:lang w:val="vi-VN"/>
        </w:rPr>
        <w:t>....................</w:t>
      </w:r>
      <w:r w:rsidR="00FE36C0"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Diện tích: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Giấy chứng nhận quyền sử dụng: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Thông tin khác (nếu có):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1.2.2. Thửa thứ 2 (trở lên): Kê khai tương tự như thửa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Nhà ở, công trình xây dựng:</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 Nhà ở:</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2.1.1. Nhà th</w:t>
      </w:r>
      <w:r w:rsidR="00137E5A">
        <w:rPr>
          <w:rFonts w:ascii="Times New Roman" w:eastAsia="Times New Roman" w:hAnsi="Times New Roman" w:cs="Times New Roman"/>
          <w:color w:val="000000"/>
          <w:sz w:val="28"/>
          <w:szCs w:val="28"/>
          <w:lang w:val="vi-VN"/>
        </w:rPr>
        <w:t>ứ nhất: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 </w:t>
      </w:r>
      <w:r w:rsidR="00137E5A">
        <w:rPr>
          <w:rFonts w:ascii="Times New Roman" w:eastAsia="Times New Roman" w:hAnsi="Times New Roman" w:cs="Times New Roman"/>
          <w:color w:val="000000"/>
          <w:sz w:val="28"/>
          <w:szCs w:val="28"/>
          <w:lang w:val="vi-VN"/>
        </w:rPr>
        <w:t>Địa chỉ: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Loại nhà</w:t>
      </w:r>
      <w:r w:rsidRPr="00137E5A">
        <w:rPr>
          <w:rFonts w:ascii="Times New Roman" w:eastAsia="Times New Roman" w:hAnsi="Times New Roman" w:cs="Times New Roman"/>
          <w:color w:val="000000"/>
          <w:sz w:val="28"/>
          <w:szCs w:val="28"/>
          <w:vertAlign w:val="superscript"/>
          <w:lang w:val="vi-VN"/>
        </w:rPr>
        <w:t>(14)</w:t>
      </w:r>
      <w:r w:rsid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Diện tích sử dụng </w:t>
      </w:r>
      <w:r w:rsidRPr="00137E5A">
        <w:rPr>
          <w:rFonts w:ascii="Times New Roman" w:eastAsia="Times New Roman" w:hAnsi="Times New Roman" w:cs="Times New Roman"/>
          <w:color w:val="000000"/>
          <w:sz w:val="28"/>
          <w:szCs w:val="28"/>
          <w:vertAlign w:val="superscript"/>
          <w:lang w:val="vi-VN"/>
        </w:rPr>
        <w:t>(15)</w:t>
      </w:r>
      <w:r w:rsid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 Giấy chứng nhận quyền sở hữu: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Thông tin khác (nếu có):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2.1.2. Nhà thứ 2 (trở lên): Kê khai tương tự như nhà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 Công trình xây dựng khác</w:t>
      </w:r>
      <w:r w:rsidRPr="00137E5A">
        <w:rPr>
          <w:rFonts w:ascii="Times New Roman" w:eastAsia="Times New Roman" w:hAnsi="Times New Roman" w:cs="Times New Roman"/>
          <w:color w:val="000000"/>
          <w:sz w:val="28"/>
          <w:szCs w:val="28"/>
          <w:vertAlign w:val="superscript"/>
          <w:lang w:val="vi-VN"/>
        </w:rPr>
        <w:t>(16)</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2.2.1. Công trình thứ nhất:</w:t>
      </w:r>
    </w:p>
    <w:p w:rsidR="00FE36C0" w:rsidRPr="00137E5A" w:rsidRDefault="00137E5A"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Tên công trình:..........</w:t>
      </w:r>
      <w:r w:rsidR="00FE36C0" w:rsidRPr="00137E5A">
        <w:rPr>
          <w:rFonts w:ascii="Times New Roman" w:eastAsia="Times New Roman" w:hAnsi="Times New Roman" w:cs="Times New Roman"/>
          <w:color w:val="000000"/>
          <w:sz w:val="28"/>
          <w:szCs w:val="28"/>
          <w:lang w:val="vi-VN"/>
        </w:rPr>
        <w:t>......................... Địa chỉ: ...............................</w:t>
      </w:r>
      <w:r>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L</w:t>
      </w:r>
      <w:r w:rsidR="00137E5A">
        <w:rPr>
          <w:rFonts w:ascii="Times New Roman" w:eastAsia="Times New Roman" w:hAnsi="Times New Roman" w:cs="Times New Roman"/>
          <w:color w:val="000000"/>
          <w:sz w:val="28"/>
          <w:szCs w:val="28"/>
          <w:lang w:val="vi-VN"/>
        </w:rPr>
        <w:t>oại công trình:..........</w:t>
      </w:r>
      <w:r w:rsidRPr="00137E5A">
        <w:rPr>
          <w:rFonts w:ascii="Times New Roman" w:eastAsia="Times New Roman" w:hAnsi="Times New Roman" w:cs="Times New Roman"/>
          <w:color w:val="000000"/>
          <w:sz w:val="28"/>
          <w:szCs w:val="28"/>
          <w:lang w:val="vi-VN"/>
        </w:rPr>
        <w:t>........................... Cấp công trình: ..............</w:t>
      </w:r>
      <w:r w:rsid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Diện tích: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Giá trị </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Giấy chứng nhận quyền sở hữu: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Thông tin khác (nếu có):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2.2.2. Công trình thứ 2 (trở lên): Kê khai tương tự như công trình thứ nhất.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Tài sản khác gắn liền với đất</w:t>
      </w:r>
      <w:r w:rsidRPr="00137E5A">
        <w:rPr>
          <w:rFonts w:ascii="Times New Roman" w:eastAsia="Times New Roman" w:hAnsi="Times New Roman" w:cs="Times New Roman"/>
          <w:color w:val="000000"/>
          <w:sz w:val="28"/>
          <w:szCs w:val="28"/>
          <w:vertAlign w:val="superscript"/>
          <w:lang w:val="vi-VN"/>
        </w:rPr>
        <w:t>(17)</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3.1. Cây lâu năm</w:t>
      </w:r>
      <w:r w:rsidRPr="00137E5A">
        <w:rPr>
          <w:rFonts w:ascii="Times New Roman" w:eastAsia="Times New Roman" w:hAnsi="Times New Roman" w:cs="Times New Roman"/>
          <w:color w:val="000000"/>
          <w:sz w:val="28"/>
          <w:szCs w:val="28"/>
          <w:vertAlign w:val="superscript"/>
          <w:lang w:val="vi-VN"/>
        </w:rPr>
        <w:t>(18)</w:t>
      </w:r>
      <w:r w:rsidRPr="00137E5A">
        <w:rPr>
          <w:rFonts w:ascii="Times New Roman" w:eastAsia="Times New Roman" w:hAnsi="Times New Roman" w:cs="Times New Roman"/>
          <w:color w:val="000000"/>
          <w:sz w:val="28"/>
          <w:szCs w:val="28"/>
          <w:lang w:val="vi-VN"/>
        </w:rPr>
        <w:t>:</w:t>
      </w:r>
    </w:p>
    <w:p w:rsidR="00FE36C0" w:rsidRPr="00137E5A" w:rsidRDefault="00137E5A"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Loại cây:...........</w:t>
      </w:r>
      <w:r w:rsidR="00FE36C0" w:rsidRPr="00137E5A">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Số lượng:......</w:t>
      </w:r>
      <w:r w:rsidR="00FE36C0" w:rsidRPr="00137E5A">
        <w:rPr>
          <w:rFonts w:ascii="Times New Roman" w:eastAsia="Times New Roman" w:hAnsi="Times New Roman" w:cs="Times New Roman"/>
          <w:color w:val="000000"/>
          <w:sz w:val="28"/>
          <w:szCs w:val="28"/>
          <w:lang w:val="vi-VN"/>
        </w:rPr>
        <w:t>............... Giá trị</w:t>
      </w:r>
      <w:r w:rsidR="00FE36C0" w:rsidRPr="00137E5A">
        <w:rPr>
          <w:rFonts w:ascii="Times New Roman" w:eastAsia="Times New Roman" w:hAnsi="Times New Roman" w:cs="Times New Roman"/>
          <w:color w:val="000000"/>
          <w:sz w:val="28"/>
          <w:szCs w:val="28"/>
          <w:vertAlign w:val="superscript"/>
          <w:lang w:val="vi-VN"/>
        </w:rPr>
        <w:t>(10)</w:t>
      </w:r>
      <w:r w:rsidR="00FE36C0" w:rsidRPr="00137E5A">
        <w:rPr>
          <w:rFonts w:ascii="Times New Roman" w:eastAsia="Times New Roman" w:hAnsi="Times New Roman" w:cs="Times New Roman"/>
          <w:color w:val="000000"/>
          <w:sz w:val="28"/>
          <w:szCs w:val="28"/>
          <w:lang w:val="vi-VN"/>
        </w:rPr>
        <w:t>: ..................................</w:t>
      </w:r>
    </w:p>
    <w:p w:rsidR="00FE36C0" w:rsidRPr="00137E5A" w:rsidRDefault="00137E5A"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Loại cây:.........</w:t>
      </w:r>
      <w:r w:rsidR="00FE36C0" w:rsidRPr="00137E5A">
        <w:rPr>
          <w:rFonts w:ascii="Times New Roman" w:eastAsia="Times New Roman" w:hAnsi="Times New Roman" w:cs="Times New Roman"/>
          <w:color w:val="000000"/>
          <w:sz w:val="28"/>
          <w:szCs w:val="28"/>
          <w:lang w:val="vi-VN"/>
        </w:rPr>
        <w:t>............. Số lượng:....</w:t>
      </w:r>
      <w:r>
        <w:rPr>
          <w:rFonts w:ascii="Times New Roman" w:eastAsia="Times New Roman" w:hAnsi="Times New Roman" w:cs="Times New Roman"/>
          <w:color w:val="000000"/>
          <w:sz w:val="28"/>
          <w:szCs w:val="28"/>
          <w:lang w:val="vi-VN"/>
        </w:rPr>
        <w:t>........</w:t>
      </w:r>
      <w:r w:rsidR="00FE36C0" w:rsidRPr="00137E5A">
        <w:rPr>
          <w:rFonts w:ascii="Times New Roman" w:eastAsia="Times New Roman" w:hAnsi="Times New Roman" w:cs="Times New Roman"/>
          <w:color w:val="000000"/>
          <w:sz w:val="28"/>
          <w:szCs w:val="28"/>
          <w:lang w:val="vi-VN"/>
        </w:rPr>
        <w:t>........... Giá trị</w:t>
      </w:r>
      <w:r w:rsidR="00FE36C0" w:rsidRPr="00137E5A">
        <w:rPr>
          <w:rFonts w:ascii="Times New Roman" w:eastAsia="Times New Roman" w:hAnsi="Times New Roman" w:cs="Times New Roman"/>
          <w:color w:val="000000"/>
          <w:sz w:val="28"/>
          <w:szCs w:val="28"/>
          <w:vertAlign w:val="superscript"/>
          <w:lang w:val="vi-VN"/>
        </w:rPr>
        <w:t>(10)</w:t>
      </w:r>
      <w:r w:rsidR="00FE36C0"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3.2. Rừng sản xuất</w:t>
      </w:r>
      <w:r w:rsidRPr="00137E5A">
        <w:rPr>
          <w:rFonts w:ascii="Times New Roman" w:eastAsia="Times New Roman" w:hAnsi="Times New Roman" w:cs="Times New Roman"/>
          <w:color w:val="000000"/>
          <w:sz w:val="28"/>
          <w:szCs w:val="28"/>
          <w:vertAlign w:val="superscript"/>
          <w:lang w:val="vi-VN"/>
        </w:rPr>
        <w:t>(19)</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Loại rừng:.......................................... Diện tích:.................................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Loại rừng:.......................................... Diện tích:.................................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3.3. Vật kiến trúc khác gắn liền với đất: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gọi:.................................... Số lượng:.............................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gọi:.................................... Số lượng:............................. Giá trị</w:t>
      </w:r>
      <w:r w:rsidRPr="00137E5A">
        <w:rPr>
          <w:rFonts w:ascii="Times New Roman" w:eastAsia="Times New Roman" w:hAnsi="Times New Roman" w:cs="Times New Roman"/>
          <w:color w:val="000000"/>
          <w:sz w:val="28"/>
          <w:szCs w:val="28"/>
          <w:vertAlign w:val="superscript"/>
          <w:lang w:val="vi-VN"/>
        </w:rPr>
        <w:t>(10)</w:t>
      </w:r>
      <w:r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4. Vàng, kim cương, bạch kim và các kim loại quý, đá quý khác có tổng giá trị từ 50 triệu đồng trở lên</w:t>
      </w:r>
      <w:r w:rsidRPr="00137E5A">
        <w:rPr>
          <w:rFonts w:ascii="Times New Roman" w:eastAsia="Times New Roman" w:hAnsi="Times New Roman" w:cs="Times New Roman"/>
          <w:color w:val="000000"/>
          <w:sz w:val="28"/>
          <w:szCs w:val="28"/>
          <w:vertAlign w:val="superscript"/>
          <w:lang w:val="vi-VN"/>
        </w:rPr>
        <w:t>(20)</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137E5A">
        <w:rPr>
          <w:rFonts w:ascii="Times New Roman" w:eastAsia="Times New Roman" w:hAnsi="Times New Roman" w:cs="Times New Roman"/>
          <w:color w:val="000000"/>
          <w:sz w:val="28"/>
          <w:szCs w:val="28"/>
          <w:vertAlign w:val="superscript"/>
          <w:lang w:val="vi-VN"/>
        </w:rPr>
        <w:t>(21)</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Cổ phiếu, trái phiếu, vốn góp, các loại giấy tờ có giá khác mà tổng giá trị từ 50 triệu đồng trở lên (khai theo từng loại):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6.1. Cổ phiếu:</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cổ phiếu:............................................ Số lượng:..........................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cổ phiếu:............................................ Số lượng:..........................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6.2. Trái phiếu:</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trái phiếu:........................................... Số lượng:...........................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Tên trái phiếu:........................................... Số lượng:...........................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6.3. Vốn góp</w:t>
      </w:r>
      <w:r w:rsidRPr="00137E5A">
        <w:rPr>
          <w:rFonts w:ascii="Times New Roman" w:eastAsia="Times New Roman" w:hAnsi="Times New Roman" w:cs="Times New Roman"/>
          <w:color w:val="000000"/>
          <w:sz w:val="28"/>
          <w:szCs w:val="28"/>
          <w:vertAlign w:val="superscript"/>
          <w:lang w:val="vi-VN"/>
        </w:rPr>
        <w:t>(22)</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Hìn</w:t>
      </w:r>
      <w:r w:rsidR="00137E5A">
        <w:rPr>
          <w:rFonts w:ascii="Times New Roman" w:eastAsia="Times New Roman" w:hAnsi="Times New Roman" w:cs="Times New Roman"/>
          <w:color w:val="000000"/>
          <w:sz w:val="28"/>
          <w:szCs w:val="28"/>
          <w:lang w:val="vi-VN"/>
        </w:rPr>
        <w:t>h thức góp vốn:.........</w:t>
      </w:r>
      <w:r w:rsidRPr="00137E5A">
        <w:rPr>
          <w:rFonts w:ascii="Times New Roman" w:eastAsia="Times New Roman" w:hAnsi="Times New Roman" w:cs="Times New Roman"/>
          <w:color w:val="000000"/>
          <w:sz w:val="28"/>
          <w:szCs w:val="28"/>
          <w:lang w:val="vi-VN"/>
        </w:rPr>
        <w:t>........................................ Giá trị:...................................</w:t>
      </w:r>
      <w:r w:rsid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w:t>
      </w:r>
      <w:r w:rsidR="00137E5A">
        <w:rPr>
          <w:rFonts w:ascii="Times New Roman" w:eastAsia="Times New Roman" w:hAnsi="Times New Roman" w:cs="Times New Roman"/>
          <w:color w:val="000000"/>
          <w:sz w:val="28"/>
          <w:szCs w:val="28"/>
          <w:lang w:val="vi-VN"/>
        </w:rPr>
        <w:t xml:space="preserve"> Hình thức góp vốn:.....</w:t>
      </w:r>
      <w:r w:rsidRPr="00137E5A">
        <w:rPr>
          <w:rFonts w:ascii="Times New Roman" w:eastAsia="Times New Roman" w:hAnsi="Times New Roman" w:cs="Times New Roman"/>
          <w:color w:val="000000"/>
          <w:sz w:val="28"/>
          <w:szCs w:val="28"/>
          <w:lang w:val="vi-VN"/>
        </w:rPr>
        <w:t>............................................ Giá trị:.............</w:t>
      </w:r>
      <w:r w:rsid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6.4. Các loại giấy tờ có giá khác</w:t>
      </w:r>
      <w:r w:rsidRPr="00137E5A">
        <w:rPr>
          <w:rFonts w:ascii="Times New Roman" w:eastAsia="Times New Roman" w:hAnsi="Times New Roman" w:cs="Times New Roman"/>
          <w:color w:val="000000"/>
          <w:sz w:val="28"/>
          <w:szCs w:val="28"/>
          <w:vertAlign w:val="superscript"/>
          <w:lang w:val="vi-VN"/>
        </w:rPr>
        <w:t>(23)</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 Tên </w:t>
      </w:r>
      <w:r w:rsidR="00137E5A">
        <w:rPr>
          <w:rFonts w:ascii="Times New Roman" w:eastAsia="Times New Roman" w:hAnsi="Times New Roman" w:cs="Times New Roman"/>
          <w:color w:val="000000"/>
          <w:sz w:val="28"/>
          <w:szCs w:val="28"/>
          <w:lang w:val="vi-VN"/>
        </w:rPr>
        <w:t>giấy tờ có giá: .......</w:t>
      </w:r>
      <w:r w:rsidRPr="00137E5A">
        <w:rPr>
          <w:rFonts w:ascii="Times New Roman" w:eastAsia="Times New Roman" w:hAnsi="Times New Roman" w:cs="Times New Roman"/>
          <w:color w:val="000000"/>
          <w:sz w:val="28"/>
          <w:szCs w:val="28"/>
          <w:lang w:val="vi-VN"/>
        </w:rPr>
        <w:t>............................................ Giá trị:..........</w:t>
      </w:r>
      <w:r w:rsid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giấ</w:t>
      </w:r>
      <w:r w:rsidR="00137E5A">
        <w:rPr>
          <w:rFonts w:ascii="Times New Roman" w:eastAsia="Times New Roman" w:hAnsi="Times New Roman" w:cs="Times New Roman"/>
          <w:color w:val="000000"/>
          <w:sz w:val="28"/>
          <w:szCs w:val="28"/>
          <w:lang w:val="vi-VN"/>
        </w:rPr>
        <w:t>y tờ có giá:.........</w:t>
      </w:r>
      <w:r w:rsidRPr="00137E5A">
        <w:rPr>
          <w:rFonts w:ascii="Times New Roman" w:eastAsia="Times New Roman" w:hAnsi="Times New Roman" w:cs="Times New Roman"/>
          <w:color w:val="000000"/>
          <w:sz w:val="28"/>
          <w:szCs w:val="28"/>
          <w:lang w:val="vi-VN"/>
        </w:rPr>
        <w:t>......................................... Giá trị:....</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 Tài sản khác mà mỗi tài sản có giá trị từ 50 triệu đồng trở lên, bao gồm:</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7.1. Tài sản theo quy định của pháp luật phải đăng ký sử dụng và được cấp giấy đăng ký (tầu bay, tầu thủy, thuyền, máy ủi, máy xúc, ô tô, mô tô, xe gắn máy...)</w:t>
      </w:r>
      <w:r w:rsidRPr="00137E5A">
        <w:rPr>
          <w:rFonts w:ascii="Times New Roman" w:eastAsia="Times New Roman" w:hAnsi="Times New Roman" w:cs="Times New Roman"/>
          <w:color w:val="000000"/>
          <w:sz w:val="28"/>
          <w:szCs w:val="28"/>
          <w:vertAlign w:val="superscript"/>
          <w:lang w:val="vi-VN"/>
        </w:rPr>
        <w:t>(24)</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tài sản:................................... Số đăng ký:................................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tài sản:................................... Số đăng ký:................................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7.2. Tài sản khác (đồ mỹ nghệ, đồ thờ cúng, bàn ghế, cây cảnh, tranh, ảnh, các loại tài sản khác)</w:t>
      </w:r>
      <w:r w:rsidRPr="00137E5A">
        <w:rPr>
          <w:rFonts w:ascii="Times New Roman" w:eastAsia="Times New Roman" w:hAnsi="Times New Roman" w:cs="Times New Roman"/>
          <w:color w:val="000000"/>
          <w:sz w:val="28"/>
          <w:szCs w:val="28"/>
          <w:vertAlign w:val="superscript"/>
          <w:lang w:val="vi-VN"/>
        </w:rPr>
        <w:t>(25)</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tài sản:................................. Năm bắt đầu sở hữu:..........................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tài sản:................................. Năm bắt đầu sở hữu:.......................... Giá trị: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8. Tài sản ở nước ngoài</w:t>
      </w:r>
      <w:r w:rsidRPr="00137E5A">
        <w:rPr>
          <w:rFonts w:ascii="Times New Roman" w:eastAsia="Times New Roman" w:hAnsi="Times New Roman" w:cs="Times New Roman"/>
          <w:color w:val="000000"/>
          <w:sz w:val="28"/>
          <w:szCs w:val="28"/>
          <w:vertAlign w:val="superscript"/>
          <w:lang w:val="vi-VN"/>
        </w:rPr>
        <w:t>(26)</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9. Tài khoản ở nước ngoài</w:t>
      </w:r>
      <w:r w:rsidRPr="00137E5A">
        <w:rPr>
          <w:rFonts w:ascii="Times New Roman" w:eastAsia="Times New Roman" w:hAnsi="Times New Roman" w:cs="Times New Roman"/>
          <w:color w:val="000000"/>
          <w:sz w:val="28"/>
          <w:szCs w:val="28"/>
          <w:vertAlign w:val="superscript"/>
          <w:lang w:val="vi-VN"/>
        </w:rPr>
        <w:t>(27)</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chủ tài khoả</w:t>
      </w:r>
      <w:r w:rsidR="00137E5A">
        <w:rPr>
          <w:rFonts w:ascii="Times New Roman" w:eastAsia="Times New Roman" w:hAnsi="Times New Roman" w:cs="Times New Roman"/>
          <w:color w:val="000000"/>
          <w:sz w:val="28"/>
          <w:szCs w:val="28"/>
          <w:lang w:val="vi-VN"/>
        </w:rPr>
        <w:t>n: ...................</w:t>
      </w:r>
      <w:r w:rsidRPr="00137E5A">
        <w:rPr>
          <w:rFonts w:ascii="Times New Roman" w:eastAsia="Times New Roman" w:hAnsi="Times New Roman" w:cs="Times New Roman"/>
          <w:color w:val="000000"/>
          <w:sz w:val="28"/>
          <w:szCs w:val="28"/>
          <w:lang w:val="vi-VN"/>
        </w:rPr>
        <w:t>........................, số tài khoản: .....</w:t>
      </w:r>
      <w:r w:rsid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Tên ngân hàng, chi nhánh ngân hàng, tổ chức nơi mở tài khoản: ........................................</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10. Tổng thu nhập giữa hai lần kê khai</w:t>
      </w:r>
      <w:r w:rsidRPr="00137E5A">
        <w:rPr>
          <w:rFonts w:ascii="Times New Roman" w:eastAsia="Times New Roman" w:hAnsi="Times New Roman" w:cs="Times New Roman"/>
          <w:color w:val="000000"/>
          <w:sz w:val="28"/>
          <w:szCs w:val="28"/>
          <w:vertAlign w:val="superscript"/>
          <w:lang w:val="vi-VN"/>
        </w:rPr>
        <w:t>(28)</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Tổng thu nhập của người kê khai: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Tổng thu nhập của vợ (hoặc chồng):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Tổng thu nhập của con chưa thành niên: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Tổng các khoản thu nhập chung: .....................................</w:t>
      </w:r>
      <w:r w:rsidR="00137E5A">
        <w:rPr>
          <w:rFonts w:ascii="Times New Roman" w:eastAsia="Times New Roman" w:hAnsi="Times New Roman" w:cs="Times New Roman"/>
          <w:color w:val="000000"/>
          <w:sz w:val="28"/>
          <w:szCs w:val="28"/>
          <w:lang w:val="vi-VN"/>
        </w:rPr>
        <w:t>.................</w:t>
      </w: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III. BIẾN ĐỘNG TÀI SẢN, THU NHẬP; GIẢI TRÌNH NGUỒN GỐC CỦA TÀI SẢN, THU NHẬP TĂNG THÊM </w:t>
      </w:r>
      <w:r w:rsidRPr="00137E5A">
        <w:rPr>
          <w:rFonts w:ascii="Times New Roman" w:eastAsia="Times New Roman" w:hAnsi="Times New Roman" w:cs="Times New Roman"/>
          <w:b/>
          <w:bCs/>
          <w:color w:val="000000"/>
          <w:sz w:val="28"/>
          <w:szCs w:val="28"/>
          <w:vertAlign w:val="superscript"/>
          <w:lang w:val="vi-VN"/>
        </w:rPr>
        <w:t>(29)</w:t>
      </w:r>
      <w:r w:rsidRPr="00137E5A">
        <w:rPr>
          <w:rFonts w:ascii="Times New Roman" w:eastAsia="Times New Roman" w:hAnsi="Times New Roman" w:cs="Times New Roman"/>
          <w:b/>
          <w:bCs/>
          <w:color w:val="000000"/>
          <w:sz w:val="28"/>
          <w:szCs w:val="28"/>
          <w:lang w:val="vi-VN"/>
        </w:rPr>
        <w:t> </w:t>
      </w:r>
      <w:r w:rsidRPr="00137E5A">
        <w:rPr>
          <w:rFonts w:ascii="Times New Roman" w:eastAsia="Times New Roman" w:hAnsi="Times New Roman" w:cs="Times New Roman"/>
          <w:i/>
          <w:iCs/>
          <w:color w:val="000000"/>
          <w:sz w:val="28"/>
          <w:szCs w:val="28"/>
          <w:lang w:val="vi-VN"/>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1"/>
        <w:gridCol w:w="1078"/>
        <w:gridCol w:w="1569"/>
        <w:gridCol w:w="2453"/>
      </w:tblGrid>
      <w:tr w:rsidR="00FE36C0" w:rsidRPr="00137E5A" w:rsidTr="00726F71">
        <w:trPr>
          <w:tblCellSpacing w:w="0" w:type="dxa"/>
        </w:trPr>
        <w:tc>
          <w:tcPr>
            <w:tcW w:w="2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lastRenderedPageBreak/>
              <w:t>Loại tài sản, thu nhập</w:t>
            </w:r>
          </w:p>
        </w:tc>
        <w:tc>
          <w:tcPr>
            <w:tcW w:w="135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Tăng </w:t>
            </w:r>
            <w:r w:rsidRPr="00137E5A">
              <w:rPr>
                <w:rFonts w:ascii="Times New Roman" w:eastAsia="Times New Roman" w:hAnsi="Times New Roman" w:cs="Times New Roman"/>
                <w:b/>
                <w:bCs/>
                <w:color w:val="000000"/>
                <w:sz w:val="28"/>
                <w:szCs w:val="28"/>
                <w:vertAlign w:val="superscript"/>
                <w:lang w:val="vi-VN"/>
              </w:rPr>
              <w:t>(30)</w:t>
            </w:r>
            <w:r w:rsidRPr="00137E5A">
              <w:rPr>
                <w:rFonts w:ascii="Times New Roman" w:eastAsia="Times New Roman" w:hAnsi="Times New Roman" w:cs="Times New Roman"/>
                <w:b/>
                <w:bCs/>
                <w:color w:val="000000"/>
                <w:sz w:val="28"/>
                <w:szCs w:val="28"/>
                <w:lang w:val="vi-VN"/>
              </w:rPr>
              <w:t>/giảm </w:t>
            </w:r>
            <w:r w:rsidRPr="00137E5A">
              <w:rPr>
                <w:rFonts w:ascii="Times New Roman" w:eastAsia="Times New Roman" w:hAnsi="Times New Roman" w:cs="Times New Roman"/>
                <w:b/>
                <w:bCs/>
                <w:color w:val="000000"/>
                <w:sz w:val="28"/>
                <w:szCs w:val="28"/>
                <w:vertAlign w:val="superscript"/>
                <w:lang w:val="vi-VN"/>
              </w:rPr>
              <w:t>(31)</w:t>
            </w:r>
          </w:p>
        </w:tc>
        <w:tc>
          <w:tcPr>
            <w:tcW w:w="12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Nội dung giải trình nguồn gốc của tài sản tăng thêm và tổng thu nhập</w:t>
            </w:r>
          </w:p>
        </w:tc>
      </w:tr>
      <w:tr w:rsidR="00FE36C0" w:rsidRPr="00137E5A" w:rsidTr="00726F7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Số lượng tài sản</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r>
      <w:tr w:rsidR="00FE36C0" w:rsidRPr="00137E5A" w:rsidTr="00726F71">
        <w:trPr>
          <w:tblCellSpacing w:w="0" w:type="dxa"/>
        </w:trPr>
        <w:tc>
          <w:tcPr>
            <w:tcW w:w="2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Quyền sử dụng thực tế đối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 Đất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 Các loại đất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Nhà ở, công trình xây dựng</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 Nhà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 Công trình xây dựng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Tài sản khác gắn liền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3.1. Cây lâu năm, rừng sản xuất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3.2. Vật kiến trúc gắn liền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4. Vàng, kim cương, bạch kim và các kim loại quý, đá quý khác có tổng giá trị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Cổ phiếu, trái phiếu, vốn góp, các loại giấy tờ có giá khác mà tổng giá trị từ 50 triệu đồng trở lên (khai theo từng loại):</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6.1. Cổ phiếu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6.2. Trái phiếu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6.3. Vốn góp</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6.4. Các loại giấy tờ có giá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 Tài sản khác có giá trị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7.1. Tài sản theo quy định của pháp luật phải đăng ký sử dụng và được cấp giấy đăng ký (tầu bay, tàu thủy, </w:t>
            </w:r>
            <w:r w:rsidRPr="00137E5A">
              <w:rPr>
                <w:rFonts w:ascii="Times New Roman" w:eastAsia="Times New Roman" w:hAnsi="Times New Roman" w:cs="Times New Roman"/>
                <w:color w:val="000000"/>
                <w:sz w:val="28"/>
                <w:szCs w:val="28"/>
                <w:lang w:val="vi-VN"/>
              </w:rPr>
              <w:lastRenderedPageBreak/>
              <w:t>thuyền, máy ủi, máy xúc, ô tô, mô tô, xe gắn máy...).</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7.2. Tài sản khác (đồ mỹ nghệ, đồ thờ cúng, bàn ghế, cây cảnh, tranh ảnh, các loại tài sản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8. Tài sản ở nước ngoài.</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9. Tổng thu nhập giữa hai lần kê khai</w:t>
            </w:r>
            <w:r w:rsidRPr="00137E5A">
              <w:rPr>
                <w:rFonts w:ascii="Times New Roman" w:eastAsia="Times New Roman" w:hAnsi="Times New Roman" w:cs="Times New Roman"/>
                <w:color w:val="000000"/>
                <w:sz w:val="28"/>
                <w:szCs w:val="28"/>
                <w:vertAlign w:val="superscript"/>
                <w:lang w:val="vi-VN"/>
              </w:rPr>
              <w:t>(32)</w:t>
            </w:r>
            <w:r w:rsidRPr="00137E5A">
              <w:rPr>
                <w:rFonts w:ascii="Times New Roman" w:eastAsia="Times New Roman" w:hAnsi="Times New Roman" w:cs="Times New Roman"/>
                <w:color w:val="000000"/>
                <w:sz w:val="28"/>
                <w:szCs w:val="28"/>
                <w:lang w:val="vi-VN"/>
              </w:rPr>
              <w:t>.</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E36C0" w:rsidRPr="00137E5A" w:rsidTr="00726F71">
        <w:trPr>
          <w:tblCellSpacing w:w="0" w:type="dxa"/>
        </w:trPr>
        <w:tc>
          <w:tcPr>
            <w:tcW w:w="4428" w:type="dxa"/>
            <w:shd w:val="clear" w:color="auto" w:fill="FFFFFF"/>
            <w:tcMar>
              <w:top w:w="0" w:type="dxa"/>
              <w:left w:w="108" w:type="dxa"/>
              <w:bottom w:w="0" w:type="dxa"/>
              <w:right w:w="108" w:type="dxa"/>
            </w:tcMar>
            <w:hideMark/>
          </w:tcPr>
          <w:p w:rsidR="00FE36C0" w:rsidRPr="00137E5A" w:rsidRDefault="00FE36C0" w:rsidP="00137E5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ngày....tháng....năm....</w:t>
            </w:r>
            <w:r w:rsidRPr="00137E5A">
              <w:rPr>
                <w:rFonts w:ascii="Times New Roman" w:eastAsia="Times New Roman" w:hAnsi="Times New Roman" w:cs="Times New Roman"/>
                <w:i/>
                <w:iCs/>
                <w:color w:val="000000"/>
                <w:sz w:val="28"/>
                <w:szCs w:val="28"/>
                <w:lang w:val="vi-VN"/>
              </w:rPr>
              <w:br/>
            </w:r>
            <w:r w:rsidRPr="00137E5A">
              <w:rPr>
                <w:rFonts w:ascii="Times New Roman" w:eastAsia="Times New Roman" w:hAnsi="Times New Roman" w:cs="Times New Roman"/>
                <w:b/>
                <w:bCs/>
                <w:color w:val="000000"/>
                <w:sz w:val="28"/>
                <w:szCs w:val="28"/>
                <w:lang w:val="vi-VN"/>
              </w:rPr>
              <w:t>NGƯỜI NHẬN BẢN KÊ KHAI</w:t>
            </w:r>
            <w:r w:rsidRPr="00137E5A">
              <w:rPr>
                <w:rFonts w:ascii="Times New Roman" w:eastAsia="Times New Roman" w:hAnsi="Times New Roman" w:cs="Times New Roman"/>
                <w:b/>
                <w:bCs/>
                <w:color w:val="000000"/>
                <w:sz w:val="28"/>
                <w:szCs w:val="28"/>
                <w:lang w:val="vi-VN"/>
              </w:rPr>
              <w:br/>
            </w:r>
            <w:r w:rsidRPr="00137E5A">
              <w:rPr>
                <w:rFonts w:ascii="Times New Roman" w:eastAsia="Times New Roman" w:hAnsi="Times New Roman" w:cs="Times New Roman"/>
                <w:i/>
                <w:iCs/>
                <w:color w:val="000000"/>
                <w:sz w:val="28"/>
                <w:szCs w:val="28"/>
                <w:lang w:val="vi-VN"/>
              </w:rPr>
              <w:t>(Ký, ghi rõ họ tên, chức vụ/chức danh)</w:t>
            </w:r>
          </w:p>
        </w:tc>
        <w:tc>
          <w:tcPr>
            <w:tcW w:w="4428" w:type="dxa"/>
            <w:shd w:val="clear" w:color="auto" w:fill="FFFFFF"/>
            <w:tcMar>
              <w:top w:w="0" w:type="dxa"/>
              <w:left w:w="108" w:type="dxa"/>
              <w:bottom w:w="0" w:type="dxa"/>
              <w:right w:w="108" w:type="dxa"/>
            </w:tcMar>
            <w:hideMark/>
          </w:tcPr>
          <w:p w:rsidR="00FE36C0" w:rsidRPr="00137E5A" w:rsidRDefault="00FE36C0" w:rsidP="00137E5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ngày....tháng....năm....</w:t>
            </w:r>
            <w:r w:rsidRPr="00137E5A">
              <w:rPr>
                <w:rFonts w:ascii="Times New Roman" w:eastAsia="Times New Roman" w:hAnsi="Times New Roman" w:cs="Times New Roman"/>
                <w:i/>
                <w:iCs/>
                <w:color w:val="000000"/>
                <w:sz w:val="28"/>
                <w:szCs w:val="28"/>
                <w:lang w:val="vi-VN"/>
              </w:rPr>
              <w:br/>
            </w:r>
            <w:r w:rsidRPr="00137E5A">
              <w:rPr>
                <w:rFonts w:ascii="Times New Roman" w:eastAsia="Times New Roman" w:hAnsi="Times New Roman" w:cs="Times New Roman"/>
                <w:b/>
                <w:bCs/>
                <w:color w:val="000000"/>
                <w:sz w:val="28"/>
                <w:szCs w:val="28"/>
                <w:lang w:val="vi-VN"/>
              </w:rPr>
              <w:t>NGƯỜI KÊ KHAI TÀI SẢN</w:t>
            </w:r>
            <w:r w:rsidRPr="00137E5A">
              <w:rPr>
                <w:rFonts w:ascii="Times New Roman" w:eastAsia="Times New Roman" w:hAnsi="Times New Roman" w:cs="Times New Roman"/>
                <w:b/>
                <w:bCs/>
                <w:color w:val="000000"/>
                <w:sz w:val="28"/>
                <w:szCs w:val="28"/>
                <w:lang w:val="vi-VN"/>
              </w:rPr>
              <w:br/>
            </w:r>
            <w:r w:rsidRPr="00137E5A">
              <w:rPr>
                <w:rFonts w:ascii="Times New Roman" w:eastAsia="Times New Roman" w:hAnsi="Times New Roman" w:cs="Times New Roman"/>
                <w:i/>
                <w:iCs/>
                <w:color w:val="000000"/>
                <w:sz w:val="28"/>
                <w:szCs w:val="28"/>
                <w:lang w:val="vi-VN"/>
              </w:rPr>
              <w:t>(Ký, ghi rõ họ tên)</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4" w:name="muc_2"/>
      <w:r w:rsidRPr="00137E5A">
        <w:rPr>
          <w:rFonts w:ascii="Times New Roman" w:eastAsia="Times New Roman" w:hAnsi="Times New Roman" w:cs="Times New Roman"/>
          <w:b/>
          <w:bCs/>
          <w:color w:val="000000"/>
          <w:sz w:val="28"/>
          <w:szCs w:val="28"/>
          <w:lang w:val="vi-VN"/>
        </w:rPr>
        <w:t>B. HƯỚNG DẪN KÊ KHAI TÀI SẢN, THU NHẬP</w:t>
      </w:r>
      <w:bookmarkEnd w:id="4"/>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_3"/>
      <w:r w:rsidRPr="00137E5A">
        <w:rPr>
          <w:rFonts w:ascii="Times New Roman" w:eastAsia="Times New Roman" w:hAnsi="Times New Roman" w:cs="Times New Roman"/>
          <w:b/>
          <w:bCs/>
          <w:color w:val="000000"/>
          <w:sz w:val="28"/>
          <w:szCs w:val="28"/>
          <w:lang w:val="vi-VN"/>
        </w:rPr>
        <w:t>I. GHI CHÚ CHUNG</w:t>
      </w:r>
      <w:bookmarkEnd w:id="5"/>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Ghi ngày hoàn thành việc kê khai.</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_3"/>
      <w:r w:rsidRPr="00137E5A">
        <w:rPr>
          <w:rFonts w:ascii="Times New Roman" w:eastAsia="Times New Roman" w:hAnsi="Times New Roman" w:cs="Times New Roman"/>
          <w:b/>
          <w:bCs/>
          <w:color w:val="000000"/>
          <w:sz w:val="28"/>
          <w:szCs w:val="28"/>
          <w:lang w:val="vi-VN"/>
        </w:rPr>
        <w:t>II. THÔNG TIN CHUNG</w:t>
      </w:r>
      <w:bookmarkEnd w:id="6"/>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Ghi số căn cước công dân. Nếu chưa được cấp thẻ căn cước công dân thì ghi số chứng minh thư (nhân dân/quân nhân/công an) và ghi rõ ngày cấp và nơi cấp.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_3"/>
      <w:r w:rsidRPr="00137E5A">
        <w:rPr>
          <w:rFonts w:ascii="Times New Roman" w:eastAsia="Times New Roman" w:hAnsi="Times New Roman" w:cs="Times New Roman"/>
          <w:b/>
          <w:bCs/>
          <w:color w:val="000000"/>
          <w:sz w:val="28"/>
          <w:szCs w:val="28"/>
          <w:lang w:val="vi-VN"/>
        </w:rPr>
        <w:t>III. THÔNG TIN MÔ TẢ VỀ TÀI SẢN</w:t>
      </w:r>
      <w:bookmarkEnd w:id="7"/>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(5) Tài sản phải kê khai là tài sản hiện có thuộc quyền sở hữu, quyền sử dụng của người kê khai, của vợ hoặc chồng và con đẻ, con nuôi (nếu có) chưa thành niên theo quy định của pháp luật.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(8) Ghi cụ thể số nhà (nếu có), ngõ, ngách, khu phố, thôn, xóm, bản; xã, phường, thị trấn; quận, huyện, thị xã, thành phố thuộc tỉnh; tỉnh, thành phố trực thuộc trung ương.</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(9) Ghi diện tích đất (m</w:t>
      </w:r>
      <w:r w:rsidRPr="00137E5A">
        <w:rPr>
          <w:rFonts w:ascii="Times New Roman" w:eastAsia="Times New Roman" w:hAnsi="Times New Roman" w:cs="Times New Roman"/>
          <w:color w:val="000000"/>
          <w:sz w:val="28"/>
          <w:szCs w:val="28"/>
          <w:vertAlign w:val="superscript"/>
          <w:lang w:val="vi-VN"/>
        </w:rPr>
        <w:t>2</w:t>
      </w:r>
      <w:r w:rsidRPr="00137E5A">
        <w:rPr>
          <w:rFonts w:ascii="Times New Roman" w:eastAsia="Times New Roman" w:hAnsi="Times New Roman" w:cs="Times New Roman"/>
          <w:color w:val="000000"/>
          <w:sz w:val="28"/>
          <w:szCs w:val="28"/>
          <w:lang w:val="vi-VN"/>
        </w:rPr>
        <w:t>) theo giấy chứng nhận quyền sử dụng đất hoặc diện tích đo thực tế (nếu chưa có giấy chứng nhận quyền sử dụng đất).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(13) Kê khai các loại đất có mục đích sử dụng không phải là đất ở theo quy định của Luật Đất đai.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(14) Ghi “căn hộ” nếu là căn hộ trong nhà tập thể, chung cư; ghi “nhà ở riêng lẻ” nếu là nhà được xây dựng trên thửa đất riêng biệt.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(15) Ghi tổng diện tích (m</w:t>
      </w:r>
      <w:r w:rsidRPr="00137E5A">
        <w:rPr>
          <w:rFonts w:ascii="Times New Roman" w:eastAsia="Times New Roman" w:hAnsi="Times New Roman" w:cs="Times New Roman"/>
          <w:color w:val="000000"/>
          <w:sz w:val="28"/>
          <w:szCs w:val="28"/>
          <w:vertAlign w:val="superscript"/>
          <w:lang w:val="vi-VN"/>
        </w:rPr>
        <w:t>2</w:t>
      </w:r>
      <w:r w:rsidRPr="00137E5A">
        <w:rPr>
          <w:rFonts w:ascii="Times New Roman" w:eastAsia="Times New Roman" w:hAnsi="Times New Roman" w:cs="Times New Roman"/>
          <w:color w:val="000000"/>
          <w:sz w:val="28"/>
          <w:szCs w:val="28"/>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(16) Công trình xây dựng khác là công trình xây dựng không phải nhà ở.</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(17) Kê khai những tài sản gắn liền với đất mà có tổng giá trị mỗi loại ước tính từ 50 triệu trở lên.</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(19) Rừng sản xuất là rừng trồng.</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(20) Ghi các loại vàng, kim cương, bạch kim và các kim loại quý, đá quý khác có tổng giá trị từ 50 triệu đồng trở lên.</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 Ghi từng hình thức góp vốn đầu tư kinh doanh, cả trực tiếp và gián tiếp.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(23) Các loại giấy tờ có giá khác như chứng chỉ quỹ, kỳ phiếu, séc,...</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(25) Các loại tài sản khác như cây cảnh, bàn ghế, tranh ảnh và các loại tài sản khác mà giá trị quy đổi mỗi loại từ 50 triệu đồng trở lên.</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(26) Kê khai tài sản ở nước ngoài phải kê khai tất cả loại tài sản nằm ngoài lãnh thổ Việt Nam, tương tự mục 1 đến mục 7 của Phần II và nêu rõ tài sản đang ở nước nào.</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4_3"/>
      <w:r w:rsidRPr="00137E5A">
        <w:rPr>
          <w:rFonts w:ascii="Times New Roman" w:eastAsia="Times New Roman" w:hAnsi="Times New Roman" w:cs="Times New Roman"/>
          <w:b/>
          <w:bCs/>
          <w:color w:val="000000"/>
          <w:sz w:val="28"/>
          <w:szCs w:val="28"/>
          <w:lang w:val="vi-VN"/>
        </w:rPr>
        <w:t>IV. BIẾN ĐỘNG TÀI SẢN, THU NHẬP; GIẢI TRÌNH NGUỒN GỐC TÀI SẢN, THU NHẬP TĂNG THÊM</w:t>
      </w:r>
      <w:bookmarkEnd w:id="8"/>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(32) Ghi tổng thu nhập giữa 02 lần kê khai vào cột “giá trị tài sản, thu nhập” và ghi rõ từng khoản thu nhập có được trong kỳ kê khai.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Ví dụ: Trong thời kỳ từ 16/12/2019 đến 15/12/2020, ông A bán một thửa đất ở 100 m</w:t>
      </w:r>
      <w:r w:rsidRPr="00137E5A">
        <w:rPr>
          <w:rFonts w:ascii="Times New Roman" w:eastAsia="Times New Roman" w:hAnsi="Times New Roman" w:cs="Times New Roman"/>
          <w:color w:val="000000"/>
          <w:sz w:val="28"/>
          <w:szCs w:val="28"/>
          <w:vertAlign w:val="superscript"/>
          <w:lang w:val="vi-VN"/>
        </w:rPr>
        <w:t>2</w:t>
      </w:r>
      <w:r w:rsidRPr="00137E5A">
        <w:rPr>
          <w:rFonts w:ascii="Times New Roman" w:eastAsia="Times New Roman" w:hAnsi="Times New Roman" w:cs="Times New Roman"/>
          <w:color w:val="000000"/>
          <w:sz w:val="28"/>
          <w:szCs w:val="28"/>
          <w:lang w:val="vi-VN"/>
        </w:rPr>
        <w:t> ở địa chỉ B, giá trị của thửa đất lúc mua là 500 triệu, thu được 4 tỷ đồng; ông A sử dụng tiền bán thửa đất trên mua 01 căn hộ 100 m</w:t>
      </w:r>
      <w:r w:rsidRPr="00137E5A">
        <w:rPr>
          <w:rFonts w:ascii="Times New Roman" w:eastAsia="Times New Roman" w:hAnsi="Times New Roman" w:cs="Times New Roman"/>
          <w:color w:val="000000"/>
          <w:sz w:val="28"/>
          <w:szCs w:val="28"/>
          <w:vertAlign w:val="superscript"/>
          <w:lang w:val="vi-VN"/>
        </w:rPr>
        <w:t>2</w:t>
      </w:r>
      <w:r w:rsidRPr="00137E5A">
        <w:rPr>
          <w:rFonts w:ascii="Times New Roman" w:eastAsia="Times New Roman" w:hAnsi="Times New Roman" w:cs="Times New Roman"/>
          <w:color w:val="000000"/>
          <w:sz w:val="28"/>
          <w:szCs w:val="28"/>
          <w:lang w:val="vi-VN"/>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Ông A sẽ ghi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3"/>
        <w:gridCol w:w="1470"/>
        <w:gridCol w:w="1569"/>
        <w:gridCol w:w="2649"/>
      </w:tblGrid>
      <w:tr w:rsidR="00FE36C0" w:rsidRPr="00137E5A" w:rsidTr="00726F71">
        <w:trPr>
          <w:tblCellSpacing w:w="0" w:type="dxa"/>
        </w:trPr>
        <w:tc>
          <w:tcPr>
            <w:tcW w:w="20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Loại tài sản, thu nhập</w:t>
            </w:r>
          </w:p>
        </w:tc>
        <w:tc>
          <w:tcPr>
            <w:tcW w:w="155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Tăng/giảm</w:t>
            </w:r>
          </w:p>
        </w:tc>
        <w:tc>
          <w:tcPr>
            <w:tcW w:w="1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Nội dung giải trình nguồn gốc tài sản tăng thêm và tổng thu nhập</w:t>
            </w:r>
          </w:p>
        </w:tc>
      </w:tr>
      <w:tr w:rsidR="00FE36C0" w:rsidRPr="00137E5A" w:rsidTr="00726F7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Số lượng tài sản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Quyền sử dụng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 Đất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Bán thửa đất B</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- 100m</w:t>
            </w:r>
            <w:r w:rsidRPr="00137E5A">
              <w:rPr>
                <w:rFonts w:ascii="Times New Roman" w:eastAsia="Times New Roman" w:hAnsi="Times New Roman" w:cs="Times New Roman"/>
                <w:color w:val="000000"/>
                <w:sz w:val="28"/>
                <w:szCs w:val="28"/>
                <w:vertAlign w:val="superscript"/>
                <w:lang w:val="vi-VN"/>
              </w:rPr>
              <w:t>2</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500 triệu</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Giảm do bán</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Nhà ở, công trình xây dựng</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 Nhà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Mua căn hộ tại chung cư C</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+ 100 m</w:t>
            </w:r>
            <w:r w:rsidRPr="00137E5A">
              <w:rPr>
                <w:rFonts w:ascii="Times New Roman" w:eastAsia="Times New Roman" w:hAnsi="Times New Roman" w:cs="Times New Roman"/>
                <w:color w:val="000000"/>
                <w:sz w:val="28"/>
                <w:szCs w:val="28"/>
                <w:vertAlign w:val="superscript"/>
                <w:lang w:val="vi-VN"/>
              </w:rPr>
              <w:t>2</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3.500 triệu</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Mua nhà từ tiền bán thửa đất B</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Tài sản khác gắn liền với đất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4. Vàng, kim cương, bạch kim và các kim loại quý, đá quý khác có tổng giá trị từ 50 triệu </w:t>
            </w:r>
            <w:r w:rsidRPr="00137E5A">
              <w:rPr>
                <w:rFonts w:ascii="Times New Roman" w:eastAsia="Times New Roman" w:hAnsi="Times New Roman" w:cs="Times New Roman"/>
                <w:color w:val="000000"/>
                <w:sz w:val="28"/>
                <w:szCs w:val="28"/>
                <w:lang w:val="vi-VN"/>
              </w:rPr>
              <w:lastRenderedPageBreak/>
              <w:t>đồng trở lên.</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Gửi tiết kiệm tại ngân hàng D</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+ 01 Sổ tiết kiệm</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500 triệu</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Tiết kiệm từ thu nhập</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Cổ phiếu, trái phiếu, vốn góp, các loại giấy tờ có giá khác mà tổng giá trị từ 50 triệu đồng trở lên</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 Tài sản khác có giá trị từ 50 triệu đồng trở lên, bao gồm:</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7.1. Tài sản theo quy định của pháp luật phải đăng ký sử dụng và được cấp giấy đăng ký</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Mua ô tô, số ĐK: 18E-033.55</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+ 01</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1.000 triệu</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Mua từ tiền bán đất và thu nhập trong năm</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8. Tài sản ở nước ngoài</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r w:rsidR="00FE36C0" w:rsidRPr="00137E5A" w:rsidTr="00726F71">
        <w:trPr>
          <w:tblCellSpacing w:w="0" w:type="dxa"/>
        </w:trPr>
        <w:tc>
          <w:tcPr>
            <w:tcW w:w="20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9. Tổng thu nhập giữa 02 lần kê khai.</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+ 5.600 triệu</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Thu nhập từ lương và các khoản phụ cấp 600 triệu;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Thu nhập từ các khoản đầu tư 1.000 triệu;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Tiền bán thửa đất B được 4.000 triệu</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 </w:t>
      </w: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9" w:name="chuong_2_1"/>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jc w:val="center"/>
        <w:rPr>
          <w:rFonts w:ascii="Times New Roman" w:eastAsia="Times New Roman" w:hAnsi="Times New Roman" w:cs="Times New Roman"/>
          <w:b/>
          <w:bCs/>
          <w:color w:val="000000"/>
          <w:sz w:val="28"/>
          <w:szCs w:val="28"/>
        </w:rPr>
      </w:pPr>
    </w:p>
    <w:p w:rsidR="00FE36C0" w:rsidRPr="00137E5A" w:rsidRDefault="00FE36C0" w:rsidP="00137E5A">
      <w:pPr>
        <w:shd w:val="clear" w:color="auto" w:fill="FFFFFF"/>
        <w:spacing w:after="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lastRenderedPageBreak/>
        <w:t>Phần II</w:t>
      </w:r>
      <w:bookmarkEnd w:id="9"/>
    </w:p>
    <w:p w:rsidR="00FE36C0" w:rsidRPr="00137E5A" w:rsidRDefault="00FE36C0" w:rsidP="00137E5A">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2_1_name"/>
      <w:r w:rsidRPr="00137E5A">
        <w:rPr>
          <w:rFonts w:ascii="Times New Roman" w:eastAsia="Times New Roman" w:hAnsi="Times New Roman" w:cs="Times New Roman"/>
          <w:b/>
          <w:bCs/>
          <w:color w:val="000000"/>
          <w:sz w:val="28"/>
          <w:szCs w:val="28"/>
          <w:lang w:val="vi-VN"/>
        </w:rPr>
        <w:t>MẪU BẢN KÊ KHAI VÀ HƯỚNG DẪN VIỆC KÊ KHAI TÀI SẢN, THU NHẬP BỔ SUNG</w:t>
      </w:r>
      <w:bookmarkEnd w:id="10"/>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(Kèm theo Nghị định số </w:t>
      </w:r>
      <w:hyperlink r:id="rId18" w:tgtFrame="_blank" w:tooltip="Nghị định 130/2020/NĐ-CP" w:history="1">
        <w:r w:rsidRPr="00137E5A">
          <w:rPr>
            <w:rFonts w:ascii="Times New Roman" w:eastAsia="Times New Roman" w:hAnsi="Times New Roman" w:cs="Times New Roman"/>
            <w:i/>
            <w:iCs/>
            <w:color w:val="0E70C3"/>
            <w:sz w:val="28"/>
            <w:szCs w:val="28"/>
            <w:lang w:val="vi-VN"/>
          </w:rPr>
          <w:t>130/2020/NĐ-CP</w:t>
        </w:r>
      </w:hyperlink>
      <w:r w:rsidRPr="00137E5A">
        <w:rPr>
          <w:rFonts w:ascii="Times New Roman" w:eastAsia="Times New Roman" w:hAnsi="Times New Roman" w:cs="Times New Roman"/>
          <w:i/>
          <w:iCs/>
          <w:color w:val="000000"/>
          <w:sz w:val="28"/>
          <w:szCs w:val="28"/>
          <w:lang w:val="vi-VN"/>
        </w:rPr>
        <w:t> ngày 30 tháng 10 năm 2020 của Chính phủ)</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11" w:name="muc_1_1"/>
      <w:r w:rsidRPr="00137E5A">
        <w:rPr>
          <w:rFonts w:ascii="Times New Roman" w:eastAsia="Times New Roman" w:hAnsi="Times New Roman" w:cs="Times New Roman"/>
          <w:b/>
          <w:bCs/>
          <w:color w:val="000000"/>
          <w:sz w:val="28"/>
          <w:szCs w:val="28"/>
          <w:lang w:val="vi-VN"/>
        </w:rPr>
        <w:t>A. MẪU BẢN KÊ KHAI TÀI SẢN, THU NHẬP</w:t>
      </w:r>
      <w:bookmarkEnd w:id="11"/>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FE36C0" w:rsidRPr="00137E5A" w:rsidTr="00137E5A">
        <w:trPr>
          <w:tblCellSpacing w:w="0" w:type="dxa"/>
        </w:trPr>
        <w:tc>
          <w:tcPr>
            <w:tcW w:w="3348" w:type="dxa"/>
            <w:shd w:val="clear" w:color="auto" w:fill="FFFFFF"/>
            <w:tcMar>
              <w:top w:w="0" w:type="dxa"/>
              <w:left w:w="108" w:type="dxa"/>
              <w:bottom w:w="0" w:type="dxa"/>
              <w:right w:w="108" w:type="dxa"/>
            </w:tcMa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TÊN CƠ QUAN, ĐƠN VỊ</w:t>
            </w:r>
            <w:r w:rsidRPr="00137E5A">
              <w:rPr>
                <w:rFonts w:ascii="Times New Roman" w:eastAsia="Times New Roman" w:hAnsi="Times New Roman" w:cs="Times New Roman"/>
                <w:b/>
                <w:bCs/>
                <w:color w:val="000000"/>
                <w:sz w:val="28"/>
                <w:szCs w:val="28"/>
              </w:rPr>
              <w:br/>
              <w:t>--------</w:t>
            </w:r>
          </w:p>
        </w:tc>
        <w:tc>
          <w:tcPr>
            <w:tcW w:w="6399" w:type="dxa"/>
            <w:shd w:val="clear" w:color="auto" w:fill="FFFFFF"/>
            <w:tcMar>
              <w:top w:w="0" w:type="dxa"/>
              <w:left w:w="108" w:type="dxa"/>
              <w:bottom w:w="0" w:type="dxa"/>
              <w:right w:w="108" w:type="dxa"/>
            </w:tcMar>
            <w:hideMark/>
          </w:tcPr>
          <w:p w:rsidR="00FE36C0" w:rsidRPr="00137E5A" w:rsidRDefault="00FE36C0" w:rsidP="00137E5A">
            <w:pPr>
              <w:spacing w:before="120" w:after="12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CỘNG HÒA XÃ HỘI CHỦ NGHĨA VIỆT NAM</w:t>
            </w:r>
            <w:r w:rsidRPr="00137E5A">
              <w:rPr>
                <w:rFonts w:ascii="Times New Roman" w:eastAsia="Times New Roman" w:hAnsi="Times New Roman" w:cs="Times New Roman"/>
                <w:b/>
                <w:bCs/>
                <w:color w:val="000000"/>
                <w:sz w:val="28"/>
                <w:szCs w:val="28"/>
                <w:lang w:val="vi-VN"/>
              </w:rPr>
              <w:br/>
              <w:t>Độc lập - Tự do - Hạnh phúc</w:t>
            </w:r>
            <w:r w:rsidRPr="00137E5A">
              <w:rPr>
                <w:rFonts w:ascii="Times New Roman" w:eastAsia="Times New Roman" w:hAnsi="Times New Roman" w:cs="Times New Roman"/>
                <w:b/>
                <w:bCs/>
                <w:color w:val="000000"/>
                <w:sz w:val="28"/>
                <w:szCs w:val="28"/>
                <w:lang w:val="vi-VN"/>
              </w:rPr>
              <w:br/>
              <w:t>---------------</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 </w:t>
      </w:r>
    </w:p>
    <w:p w:rsidR="00137E5A" w:rsidRDefault="00FE36C0" w:rsidP="00137E5A">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137E5A">
        <w:rPr>
          <w:rFonts w:ascii="Times New Roman" w:eastAsia="Times New Roman" w:hAnsi="Times New Roman" w:cs="Times New Roman"/>
          <w:b/>
          <w:bCs/>
          <w:color w:val="000000"/>
          <w:sz w:val="28"/>
          <w:szCs w:val="28"/>
          <w:lang w:val="vi-VN"/>
        </w:rPr>
        <w:t>BẢN K</w:t>
      </w:r>
      <w:r w:rsidR="00137E5A">
        <w:rPr>
          <w:rFonts w:ascii="Times New Roman" w:eastAsia="Times New Roman" w:hAnsi="Times New Roman" w:cs="Times New Roman"/>
          <w:b/>
          <w:bCs/>
          <w:color w:val="000000"/>
          <w:sz w:val="28"/>
          <w:szCs w:val="28"/>
          <w:lang w:val="vi-VN"/>
        </w:rPr>
        <w:t>Ê KHAI TÀI SẢN, THU NHẬP BỔ SUN</w:t>
      </w:r>
      <w:r w:rsidR="00137E5A">
        <w:rPr>
          <w:rFonts w:ascii="Times New Roman" w:eastAsia="Times New Roman" w:hAnsi="Times New Roman" w:cs="Times New Roman"/>
          <w:b/>
          <w:bCs/>
          <w:color w:val="000000"/>
          <w:sz w:val="28"/>
          <w:szCs w:val="28"/>
        </w:rPr>
        <w:t>G</w:t>
      </w:r>
    </w:p>
    <w:p w:rsidR="00FE36C0" w:rsidRPr="00137E5A" w:rsidRDefault="00FE36C0" w:rsidP="00137E5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(Ngày…..tháng.....năm......) </w:t>
      </w:r>
      <w:r w:rsidRPr="00137E5A">
        <w:rPr>
          <w:rFonts w:ascii="Times New Roman" w:eastAsia="Times New Roman" w:hAnsi="Times New Roman" w:cs="Times New Roman"/>
          <w:b/>
          <w:bCs/>
          <w:color w:val="000000"/>
          <w:sz w:val="28"/>
          <w:szCs w:val="28"/>
          <w:vertAlign w:val="superscript"/>
          <w:lang w:val="vi-VN"/>
        </w:rPr>
        <w:t>(1)</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I. THÔNG TIN CHUNG </w:t>
      </w:r>
      <w:r w:rsidRPr="00137E5A">
        <w:rPr>
          <w:rFonts w:ascii="Times New Roman" w:eastAsia="Times New Roman" w:hAnsi="Times New Roman" w:cs="Times New Roman"/>
          <w:b/>
          <w:bCs/>
          <w:color w:val="000000"/>
          <w:sz w:val="28"/>
          <w:szCs w:val="28"/>
          <w:vertAlign w:val="superscript"/>
          <w:lang w:val="vi-VN"/>
        </w:rPr>
        <w:t>(2)</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II. BIẾN ĐỘNG TÀI SẢN, THU NHẬP; GIẢI TRÌNH NGUỒN GỐC TÀI SẢN, THU NHẬP TĂNG THÊM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3"/>
        <w:gridCol w:w="1176"/>
        <w:gridCol w:w="1569"/>
        <w:gridCol w:w="2453"/>
      </w:tblGrid>
      <w:tr w:rsidR="00FE36C0" w:rsidRPr="00137E5A" w:rsidTr="00726F71">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Tăng </w:t>
            </w:r>
            <w:r w:rsidRPr="00137E5A">
              <w:rPr>
                <w:rFonts w:ascii="Times New Roman" w:eastAsia="Times New Roman" w:hAnsi="Times New Roman" w:cs="Times New Roman"/>
                <w:b/>
                <w:bCs/>
                <w:color w:val="000000"/>
                <w:sz w:val="28"/>
                <w:szCs w:val="28"/>
                <w:vertAlign w:val="superscript"/>
                <w:lang w:val="vi-VN"/>
              </w:rPr>
              <w:t>(3)</w:t>
            </w:r>
            <w:r w:rsidRPr="00137E5A">
              <w:rPr>
                <w:rFonts w:ascii="Times New Roman" w:eastAsia="Times New Roman" w:hAnsi="Times New Roman" w:cs="Times New Roman"/>
                <w:b/>
                <w:bCs/>
                <w:color w:val="000000"/>
                <w:sz w:val="28"/>
                <w:szCs w:val="28"/>
                <w:lang w:val="vi-VN"/>
              </w:rPr>
              <w:t>/giảm </w:t>
            </w:r>
            <w:r w:rsidRPr="00137E5A">
              <w:rPr>
                <w:rFonts w:ascii="Times New Roman" w:eastAsia="Times New Roman" w:hAnsi="Times New Roman" w:cs="Times New Roman"/>
                <w:b/>
                <w:bCs/>
                <w:color w:val="000000"/>
                <w:sz w:val="28"/>
                <w:szCs w:val="28"/>
                <w:vertAlign w:val="superscript"/>
                <w:lang w:val="vi-VN"/>
              </w:rPr>
              <w:t>(4)</w:t>
            </w:r>
          </w:p>
        </w:tc>
        <w:tc>
          <w:tcPr>
            <w:tcW w:w="12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Nội dung giải trình nguồn gốc tài sản tăng thêm và tổng thu nhập</w:t>
            </w:r>
          </w:p>
        </w:tc>
      </w:tr>
      <w:tr w:rsidR="00FE36C0" w:rsidRPr="00137E5A" w:rsidTr="00726F7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Số lượng tài sản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t>Giá trị tài sản, thu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36C0" w:rsidRPr="00137E5A" w:rsidRDefault="00FE36C0" w:rsidP="00137E5A">
            <w:pPr>
              <w:spacing w:after="0" w:line="240" w:lineRule="auto"/>
              <w:jc w:val="both"/>
              <w:rPr>
                <w:rFonts w:ascii="Times New Roman" w:eastAsia="Times New Roman" w:hAnsi="Times New Roman" w:cs="Times New Roman"/>
                <w:color w:val="000000"/>
                <w:sz w:val="28"/>
                <w:szCs w:val="28"/>
              </w:rPr>
            </w:pPr>
          </w:p>
        </w:tc>
      </w:tr>
      <w:tr w:rsidR="00FE36C0" w:rsidRPr="00137E5A" w:rsidTr="00726F71">
        <w:trPr>
          <w:tblCellSpacing w:w="0" w:type="dxa"/>
        </w:trPr>
        <w:tc>
          <w:tcPr>
            <w:tcW w:w="2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Quyền sử dụng thực tế đối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1.1. Đất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1.2. Các loại đất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Nhà ở, công trình xây dựng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2.1. Nhà ở</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2.2. Công trình xây dựng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 Tài sản khác gắn liền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3.1. Cây lâu năm, rừng sản xuất là rừng trồng</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3.2. Vật kiến trúc gắn liền với đất</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4. Vàng, kim cương, bạch kim và các kim loại quý, đá quý khác có tổng giá trị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5. Tiền (tiền Việt Nam, ngoại tệ) gồm tiền mặt, tiền cho vay, tiền trả </w:t>
            </w:r>
            <w:r w:rsidRPr="00137E5A">
              <w:rPr>
                <w:rFonts w:ascii="Times New Roman" w:eastAsia="Times New Roman" w:hAnsi="Times New Roman" w:cs="Times New Roman"/>
                <w:color w:val="000000"/>
                <w:sz w:val="28"/>
                <w:szCs w:val="28"/>
                <w:lang w:val="vi-VN"/>
              </w:rPr>
              <w:lastRenderedPageBreak/>
              <w:t>trước, tiền gửi cá nhân, tổ chức trong nước, tổ chức nước ngoài tại Việt Nam mà tổng giá trị quy đổi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Cổ phiếu, trái phiếu, vốn góp, các loại giấy tờ có giá khác mà tổng giá trị từ 50 triệu đồng trở lên (khai theo từng loại):</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6.1. Cổ phiếu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6.2. Trái phiếu</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6.3. Vốn góp</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6.4. Các loại giấy tờ có giá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 Tài sản khác có giá trị từ 50 triệu đồng trở lên:</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7.1. Tài sản theo quy định của pháp luật phải đăng ký sử dụng và được cấp giấy đăng ký (tầu bay, tầu thủy, thuyền, máy ủi, máy xúc, ô tô, mô tô, xe gắn máy...).</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7.2. Tài sản khác (đồ mỹ nghệ, đồ thờ cúng, bộ bàn ghế, cây cảnh, tranh, ảnh, tiền điện tử, các loại tài sản khác...).</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8. Tài sản ở nước ngoài.</w:t>
            </w:r>
          </w:p>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9. Tổng thu nhập giữa 02 lần kê khai </w:t>
            </w:r>
            <w:r w:rsidRPr="00137E5A">
              <w:rPr>
                <w:rFonts w:ascii="Times New Roman" w:eastAsia="Times New Roman" w:hAnsi="Times New Roman" w:cs="Times New Roman"/>
                <w:color w:val="000000"/>
                <w:sz w:val="28"/>
                <w:szCs w:val="28"/>
                <w:vertAlign w:val="superscript"/>
                <w:lang w:val="vi-VN"/>
              </w:rPr>
              <w:t>(5)</w:t>
            </w:r>
            <w:r w:rsidRPr="00137E5A">
              <w:rPr>
                <w:rFonts w:ascii="Times New Roman" w:eastAsia="Times New Roman" w:hAnsi="Times New Roman" w:cs="Times New Roman"/>
                <w:color w:val="000000"/>
                <w:sz w:val="28"/>
                <w:szCs w:val="28"/>
                <w:lang w:val="vi-VN"/>
              </w:rPr>
              <w:t>.</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E36C0" w:rsidRPr="00137E5A" w:rsidRDefault="00FE36C0"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tc>
      </w:tr>
    </w:tbl>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lang w:val="vi-VN"/>
        </w:rPr>
        <w:lastRenderedPageBreak/>
        <w:t>III. THÔNG TIN MÔ TẢ VỀ TÀI SẢN, THU NHẬP TĂNG THÊM </w:t>
      </w:r>
      <w:r w:rsidRPr="00137E5A">
        <w:rPr>
          <w:rFonts w:ascii="Times New Roman" w:eastAsia="Times New Roman" w:hAnsi="Times New Roman" w:cs="Times New Roman"/>
          <w:b/>
          <w:bCs/>
          <w:color w:val="000000"/>
          <w:sz w:val="28"/>
          <w:szCs w:val="28"/>
          <w:vertAlign w:val="superscript"/>
          <w:lang w:val="vi-VN"/>
        </w:rPr>
        <w:t>(6)</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w:t>
      </w:r>
    </w:p>
    <w:p w:rsidR="00FE36C0" w:rsidRPr="00137E5A" w:rsidRDefault="00FE36C0" w:rsidP="00137E5A">
      <w:pPr>
        <w:shd w:val="clear" w:color="auto" w:fill="FFFFFF"/>
        <w:spacing w:after="0" w:line="234" w:lineRule="atLeast"/>
        <w:jc w:val="both"/>
        <w:rPr>
          <w:rFonts w:ascii="Times New Roman" w:eastAsia="Times New Roman" w:hAnsi="Times New Roman" w:cs="Times New Roman"/>
          <w:color w:val="000000"/>
          <w:sz w:val="28"/>
          <w:szCs w:val="28"/>
        </w:rPr>
      </w:pPr>
      <w:bookmarkStart w:id="12" w:name="muc_2_1"/>
      <w:r w:rsidRPr="00137E5A">
        <w:rPr>
          <w:rFonts w:ascii="Times New Roman" w:eastAsia="Times New Roman" w:hAnsi="Times New Roman" w:cs="Times New Roman"/>
          <w:b/>
          <w:bCs/>
          <w:color w:val="000000"/>
          <w:sz w:val="28"/>
          <w:szCs w:val="28"/>
          <w:lang w:val="vi-VN"/>
        </w:rPr>
        <w:t>B. HƯỚNG DẪN KÊ KHAI TÀI SẢN, THU NHẬP BỔ SUNG</w:t>
      </w:r>
      <w:bookmarkEnd w:id="12"/>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(1) Ghi ngày hoàn thành việc kê khai.</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(2) Ghi như phần thông tin chung trong Mẫu bản kê khai tại Phụ lục I kèm theo Nghị định này.</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(3) Nếu tài sản tăng thì ghi dấu cộng (+) và số lượng tài sản tăng vào cột “số lượng tài sản”, ghi giá trị tài sản tăng vào cột “giá trị tài sản, thu nhập” và giải thích </w:t>
      </w:r>
      <w:r w:rsidRPr="00137E5A">
        <w:rPr>
          <w:rFonts w:ascii="Times New Roman" w:eastAsia="Times New Roman" w:hAnsi="Times New Roman" w:cs="Times New Roman"/>
          <w:color w:val="000000"/>
          <w:sz w:val="28"/>
          <w:szCs w:val="28"/>
          <w:lang w:val="vi-VN"/>
        </w:rPr>
        <w:lastRenderedPageBreak/>
        <w:t>nguyên nhân tăng vào cột “nội dung giải trình nguồn gốc tài sản tăng thêm và tổng thu nhập”.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FE36C0"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D169EE" w:rsidRPr="00137E5A" w:rsidRDefault="00FE36C0"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p>
    <w:p w:rsidR="00D169EE" w:rsidRDefault="00D169EE"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C50FF" w:rsidRPr="00137E5A" w:rsidRDefault="008C50FF"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D169EE" w:rsidRPr="00137E5A" w:rsidRDefault="00D169EE"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D169EE" w:rsidRPr="00137E5A" w:rsidRDefault="00D169EE" w:rsidP="00137E5A">
      <w:pPr>
        <w:shd w:val="clear" w:color="auto" w:fill="FFFFFF"/>
        <w:spacing w:before="120" w:after="120" w:line="234" w:lineRule="atLeast"/>
        <w:jc w:val="both"/>
        <w:rPr>
          <w:rFonts w:ascii="Times New Roman" w:eastAsia="Times New Roman" w:hAnsi="Times New Roman" w:cs="Times New Roman"/>
          <w:b/>
          <w:color w:val="000000"/>
          <w:sz w:val="28"/>
          <w:szCs w:val="28"/>
        </w:rPr>
      </w:pPr>
      <w:r w:rsidRPr="00137E5A">
        <w:rPr>
          <w:rFonts w:ascii="Times New Roman" w:eastAsia="Times New Roman" w:hAnsi="Times New Roman" w:cs="Times New Roman"/>
          <w:color w:val="000000"/>
          <w:sz w:val="28"/>
          <w:szCs w:val="28"/>
        </w:rPr>
        <w:lastRenderedPageBreak/>
        <w:tab/>
      </w:r>
      <w:r w:rsidR="00E27ED2">
        <w:rPr>
          <w:rFonts w:ascii="Times New Roman" w:eastAsia="Times New Roman" w:hAnsi="Times New Roman" w:cs="Times New Roman"/>
          <w:b/>
          <w:color w:val="000000"/>
          <w:sz w:val="28"/>
          <w:szCs w:val="28"/>
        </w:rPr>
        <w:t>3</w:t>
      </w:r>
      <w:r w:rsidRPr="00137E5A">
        <w:rPr>
          <w:rFonts w:ascii="Times New Roman" w:eastAsia="Times New Roman" w:hAnsi="Times New Roman" w:cs="Times New Roman"/>
          <w:b/>
          <w:color w:val="000000"/>
          <w:sz w:val="28"/>
          <w:szCs w:val="28"/>
        </w:rPr>
        <w:t>. Thủ tục Công khai bản kê khai tài sản, thu nhập</w:t>
      </w:r>
    </w:p>
    <w:p w:rsidR="005F70E3" w:rsidRPr="00137E5A" w:rsidRDefault="00E27ED2" w:rsidP="00137E5A">
      <w:pPr>
        <w:pStyle w:val="NormalWeb"/>
        <w:shd w:val="clear" w:color="auto" w:fill="FFFFFF"/>
        <w:spacing w:before="0" w:beforeAutospacing="0" w:after="0" w:afterAutospacing="0" w:line="234" w:lineRule="atLeast"/>
        <w:ind w:firstLine="720"/>
        <w:jc w:val="both"/>
        <w:rPr>
          <w:color w:val="000000"/>
          <w:sz w:val="28"/>
          <w:szCs w:val="28"/>
        </w:rPr>
      </w:pPr>
      <w:bookmarkStart w:id="13" w:name="dieu_11"/>
      <w:r>
        <w:rPr>
          <w:b/>
          <w:bCs/>
          <w:color w:val="000000"/>
          <w:sz w:val="28"/>
          <w:szCs w:val="28"/>
          <w:shd w:val="clear" w:color="auto" w:fill="FFFFFF"/>
        </w:rPr>
        <w:t>-</w:t>
      </w:r>
      <w:r w:rsidR="005F70E3" w:rsidRPr="00137E5A">
        <w:rPr>
          <w:b/>
          <w:bCs/>
          <w:color w:val="000000"/>
          <w:sz w:val="28"/>
          <w:szCs w:val="28"/>
          <w:shd w:val="clear" w:color="auto" w:fill="FFFFFF"/>
          <w:lang w:val="vi-VN"/>
        </w:rPr>
        <w:t xml:space="preserve"> Việc công khai bản kê khai tại cơ quan, tổ chức, đơn vị</w:t>
      </w:r>
      <w:bookmarkEnd w:id="13"/>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5F70E3" w:rsidRPr="00137E5A">
        <w:rPr>
          <w:color w:val="000000"/>
          <w:sz w:val="28"/>
          <w:szCs w:val="28"/>
        </w:rPr>
        <w:t xml:space="preserve"> </w:t>
      </w:r>
      <w:r w:rsidR="00D169EE" w:rsidRPr="00137E5A">
        <w:rPr>
          <w:color w:val="000000"/>
          <w:sz w:val="28"/>
          <w:szCs w:val="28"/>
          <w:lang w:val="vi-VN"/>
        </w:rPr>
        <w:t>Bản kê khai của người có nghĩa vụ kê khai thuộc Hội đồng nhân dân, Ủy ban nhân dân cấp xã được niêm yết tại trụ sở Hội đồng nhân dân, Ủy ban nhân dân xã hoặc công khai tại cuộc họp toàn thể cán bộ, công chức xã;</w:t>
      </w:r>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Bản kê khai được công khai chậm nhất là 05 ngày kể từ ngày cơ quan, tổ chức, đơn vị quản lý, sử dụng người có nghĩa vụ kê khai bàn giao bản kê khai cho Cơ quan kiểm soát tài sản, thu nhập.</w:t>
      </w:r>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Thời gian niêm yết bản kê khai là 15 ngày. Vị trí niêm yết phải bảo đảm an toàn, thuận tiện cho việc đọc các bản kê khai.</w:t>
      </w:r>
    </w:p>
    <w:p w:rsidR="00D169EE" w:rsidRPr="00137E5A" w:rsidRDefault="00D169EE" w:rsidP="00137E5A">
      <w:pPr>
        <w:pStyle w:val="NormalWeb"/>
        <w:shd w:val="clear" w:color="auto" w:fill="FFFFFF"/>
        <w:spacing w:before="120" w:beforeAutospacing="0" w:after="120" w:afterAutospacing="0" w:line="234" w:lineRule="atLeast"/>
        <w:ind w:firstLine="720"/>
        <w:jc w:val="both"/>
        <w:rPr>
          <w:color w:val="000000"/>
          <w:sz w:val="28"/>
          <w:szCs w:val="28"/>
        </w:rPr>
      </w:pPr>
      <w:r w:rsidRPr="00137E5A">
        <w:rPr>
          <w:color w:val="000000"/>
          <w:sz w:val="28"/>
          <w:szCs w:val="28"/>
          <w:lang w:val="vi-VN"/>
        </w:rPr>
        <w:t>Việc niêm yết phải được lập thành biên bản, trong đó ghi rõ các bản kê khai được niêm yết, có chữ ký xác nhận của người đứng đầu cơ quan, tổ chức, đơn vị và đại diện tổ chức công đoàn.</w:t>
      </w:r>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Cuộc họp công khai bản kê khai phải bảo đảm có mặt tối thiểu 2/3 số người được triệu tập. Người chủ trì cuộc họp tự mình hoặc phân công người đọc các bản kê khai hoặc từng người đọc bản kê khai của mình. Biên bản cuộc họp phải ghi lại những ý kiến phản ánh, thắc mắc và giải trình về nội dung bản kê khai (nếu có); có chữ ký của người chủ trì cuộc họp và đại diện tổ chức công đoàn cơ quan, tổ chức, đơn vị.</w:t>
      </w:r>
    </w:p>
    <w:p w:rsidR="00D169EE" w:rsidRPr="00137E5A" w:rsidRDefault="00E27ED2" w:rsidP="00137E5A">
      <w:pPr>
        <w:pStyle w:val="NormalWeb"/>
        <w:shd w:val="clear" w:color="auto" w:fill="FFFFFF"/>
        <w:spacing w:before="0" w:beforeAutospacing="0" w:after="0" w:afterAutospacing="0" w:line="234" w:lineRule="atLeast"/>
        <w:ind w:firstLine="720"/>
        <w:jc w:val="both"/>
        <w:rPr>
          <w:color w:val="000000"/>
          <w:sz w:val="28"/>
          <w:szCs w:val="28"/>
        </w:rPr>
      </w:pPr>
      <w:bookmarkStart w:id="14" w:name="dieu_12"/>
      <w:r>
        <w:rPr>
          <w:b/>
          <w:bCs/>
          <w:color w:val="000000"/>
          <w:sz w:val="28"/>
          <w:szCs w:val="28"/>
        </w:rPr>
        <w:t xml:space="preserve">- </w:t>
      </w:r>
      <w:r w:rsidR="00D169EE" w:rsidRPr="00137E5A">
        <w:rPr>
          <w:b/>
          <w:bCs/>
          <w:color w:val="000000"/>
          <w:sz w:val="28"/>
          <w:szCs w:val="28"/>
          <w:lang w:val="vi-VN"/>
        </w:rPr>
        <w:t>Công khai bản kê khai của người dự kiến được bổ nhiệm giữ chức vụ lãnh đạo, quản lý tại cơ quan, tổ chức, đơn vị</w:t>
      </w:r>
      <w:bookmarkEnd w:id="14"/>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Bản kê khai của người dự kiến được bổ nhiệm giữ chức vụ lãnh đạo, quản lý tại cơ quan, tổ chức, đơn vị được công khai bao gồm bản kê khai lần đầu, bản kê khai phục vụ việc bổ nhiệm và bản kê khai hàng năm hoặc bản kê khai bổ sung liền trước đó.</w:t>
      </w:r>
    </w:p>
    <w:p w:rsidR="00D169EE" w:rsidRPr="00137E5A" w:rsidRDefault="00D169EE" w:rsidP="00E27ED2">
      <w:pPr>
        <w:pStyle w:val="NormalWeb"/>
        <w:shd w:val="clear" w:color="auto" w:fill="FFFFFF"/>
        <w:spacing w:before="120" w:beforeAutospacing="0" w:after="120" w:afterAutospacing="0" w:line="234" w:lineRule="atLeast"/>
        <w:ind w:firstLine="720"/>
        <w:jc w:val="both"/>
        <w:rPr>
          <w:color w:val="000000"/>
          <w:sz w:val="28"/>
          <w:szCs w:val="28"/>
        </w:rPr>
      </w:pPr>
      <w:r w:rsidRPr="00137E5A">
        <w:rPr>
          <w:color w:val="000000"/>
          <w:sz w:val="28"/>
          <w:szCs w:val="28"/>
          <w:lang w:val="vi-VN"/>
        </w:rPr>
        <w:t>Việc công khai được thực hiện bằng hình thức công bố tại cuộc họp lấy phiếu tín nhiệm.</w:t>
      </w:r>
    </w:p>
    <w:p w:rsidR="00D169EE" w:rsidRPr="00137E5A" w:rsidRDefault="00E27ED2" w:rsidP="00137E5A">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Trước khi lấy phiếu tín nhiệm, người chủ trì cuộc họp thực hiện việc công khai bản kê khai như sau:</w:t>
      </w:r>
    </w:p>
    <w:p w:rsidR="00D169EE" w:rsidRPr="00137E5A" w:rsidRDefault="00D169EE" w:rsidP="00137E5A">
      <w:pPr>
        <w:pStyle w:val="NormalWeb"/>
        <w:shd w:val="clear" w:color="auto" w:fill="FFFFFF"/>
        <w:spacing w:before="120" w:beforeAutospacing="0" w:after="120" w:afterAutospacing="0" w:line="234" w:lineRule="atLeast"/>
        <w:ind w:firstLine="720"/>
        <w:jc w:val="both"/>
        <w:rPr>
          <w:color w:val="000000"/>
          <w:sz w:val="28"/>
          <w:szCs w:val="28"/>
        </w:rPr>
      </w:pPr>
      <w:r w:rsidRPr="00137E5A">
        <w:rPr>
          <w:color w:val="000000"/>
          <w:sz w:val="28"/>
          <w:szCs w:val="28"/>
          <w:lang w:val="vi-VN"/>
        </w:rPr>
        <w:t>Phát cho những người bỏ phiếu tín nhiệm</w:t>
      </w:r>
      <w:r w:rsidR="00E27ED2">
        <w:rPr>
          <w:color w:val="000000"/>
          <w:sz w:val="28"/>
          <w:szCs w:val="28"/>
          <w:lang w:val="vi-VN"/>
        </w:rPr>
        <w:t xml:space="preserve"> bản sao của các bản kê khai</w:t>
      </w:r>
      <w:r w:rsidRPr="00137E5A">
        <w:rPr>
          <w:color w:val="000000"/>
          <w:sz w:val="28"/>
          <w:szCs w:val="28"/>
          <w:lang w:val="vi-VN"/>
        </w:rPr>
        <w:t>;</w:t>
      </w:r>
    </w:p>
    <w:p w:rsidR="00D169EE" w:rsidRPr="00137E5A" w:rsidRDefault="00D169EE" w:rsidP="00137E5A">
      <w:pPr>
        <w:pStyle w:val="NormalWeb"/>
        <w:shd w:val="clear" w:color="auto" w:fill="FFFFFF"/>
        <w:spacing w:before="120" w:beforeAutospacing="0" w:after="120" w:afterAutospacing="0" w:line="234" w:lineRule="atLeast"/>
        <w:ind w:firstLine="720"/>
        <w:jc w:val="both"/>
        <w:rPr>
          <w:color w:val="000000"/>
          <w:sz w:val="28"/>
          <w:szCs w:val="28"/>
        </w:rPr>
      </w:pPr>
      <w:r w:rsidRPr="00137E5A">
        <w:rPr>
          <w:color w:val="000000"/>
          <w:sz w:val="28"/>
          <w:szCs w:val="28"/>
          <w:lang w:val="vi-VN"/>
        </w:rPr>
        <w:t>Đọc hoặc phân công người đọc bản kê khai phục vụ bổ nhiệm và Kết luận xác minh tài sản, thu nhập (nếu có).</w:t>
      </w:r>
    </w:p>
    <w:p w:rsidR="00D169EE" w:rsidRPr="00137E5A" w:rsidRDefault="00D169EE" w:rsidP="00137E5A">
      <w:pPr>
        <w:pStyle w:val="NormalWeb"/>
        <w:shd w:val="clear" w:color="auto" w:fill="FFFFFF"/>
        <w:spacing w:before="120" w:beforeAutospacing="0" w:after="120" w:afterAutospacing="0" w:line="234" w:lineRule="atLeast"/>
        <w:ind w:firstLine="720"/>
        <w:jc w:val="both"/>
        <w:rPr>
          <w:color w:val="000000"/>
          <w:sz w:val="28"/>
          <w:szCs w:val="28"/>
        </w:rPr>
      </w:pPr>
      <w:r w:rsidRPr="00137E5A">
        <w:rPr>
          <w:color w:val="000000"/>
          <w:sz w:val="28"/>
          <w:szCs w:val="28"/>
          <w:lang w:val="vi-VN"/>
        </w:rPr>
        <w:t>Người kê khai có quyền giải thích các ý kiến nêu tại cuộc họp liên quan tới bản kê khai (nếu có).</w:t>
      </w:r>
    </w:p>
    <w:p w:rsidR="008C50FF" w:rsidRPr="00950E4B" w:rsidRDefault="00E27ED2" w:rsidP="00950E4B">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w:t>
      </w:r>
      <w:r w:rsidR="00D169EE" w:rsidRPr="00137E5A">
        <w:rPr>
          <w:color w:val="000000"/>
          <w:sz w:val="28"/>
          <w:szCs w:val="28"/>
          <w:lang w:val="vi-VN"/>
        </w:rPr>
        <w:t xml:space="preserve"> Việc công khai bản kê khai tài sản, thu nhập phải được ghi vào biên bản cuộc họp lấy phiếu tín nhiệm.</w:t>
      </w:r>
    </w:p>
    <w:p w:rsidR="008C50FF" w:rsidRDefault="008C50FF" w:rsidP="00137E5A">
      <w:pPr>
        <w:spacing w:before="120" w:after="120" w:line="240" w:lineRule="auto"/>
        <w:jc w:val="both"/>
        <w:rPr>
          <w:rFonts w:ascii="Times New Roman" w:eastAsia="Times New Roman" w:hAnsi="Times New Roman" w:cs="Times New Roman"/>
          <w:color w:val="000000"/>
          <w:sz w:val="28"/>
          <w:szCs w:val="28"/>
        </w:rPr>
      </w:pPr>
    </w:p>
    <w:p w:rsidR="008C50FF" w:rsidRPr="00137E5A" w:rsidRDefault="008C50FF" w:rsidP="00137E5A">
      <w:pPr>
        <w:spacing w:before="120" w:after="120" w:line="240" w:lineRule="auto"/>
        <w:jc w:val="both"/>
        <w:rPr>
          <w:rFonts w:ascii="Times New Roman" w:eastAsia="Times New Roman" w:hAnsi="Times New Roman" w:cs="Times New Roman"/>
          <w:color w:val="000000"/>
          <w:sz w:val="28"/>
          <w:szCs w:val="28"/>
        </w:rPr>
      </w:pPr>
    </w:p>
    <w:p w:rsidR="004818EC" w:rsidRPr="00137E5A" w:rsidRDefault="00950E4B"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bookmarkStart w:id="15" w:name="dieu_2_2"/>
      <w:r>
        <w:rPr>
          <w:rFonts w:ascii="Times New Roman" w:eastAsia="Times New Roman" w:hAnsi="Times New Roman" w:cs="Times New Roman"/>
          <w:b/>
          <w:bCs/>
          <w:color w:val="000000"/>
          <w:sz w:val="28"/>
          <w:szCs w:val="28"/>
        </w:rPr>
        <w:lastRenderedPageBreak/>
        <w:t>4</w:t>
      </w:r>
      <w:r w:rsidR="004818EC" w:rsidRPr="00137E5A">
        <w:rPr>
          <w:rFonts w:ascii="Times New Roman" w:eastAsia="Times New Roman" w:hAnsi="Times New Roman" w:cs="Times New Roman"/>
          <w:b/>
          <w:bCs/>
          <w:color w:val="000000"/>
          <w:sz w:val="28"/>
          <w:szCs w:val="28"/>
          <w:lang w:val="vi-VN"/>
        </w:rPr>
        <w:t>. Thủ tục xác minh tài sản, thu nhập</w:t>
      </w:r>
      <w:bookmarkEnd w:id="15"/>
    </w:p>
    <w:p w:rsidR="00DD7B95" w:rsidRPr="00137E5A" w:rsidRDefault="00DD7B95"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sidRPr="00137E5A">
        <w:rPr>
          <w:rFonts w:ascii="Times New Roman" w:eastAsia="Times New Roman" w:hAnsi="Times New Roman" w:cs="Times New Roman"/>
          <w:b/>
          <w:bCs/>
          <w:color w:val="000000"/>
          <w:sz w:val="28"/>
          <w:szCs w:val="28"/>
        </w:rPr>
        <w:t>a. Trình tự thực hiện</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1: Cơ quan, tổ chức có thẩm quyền ban hành quyết định xác minh và thành lập Tổ xác minh</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Quyết định xác minh tài sản, thu nhập bao gồm các nội dung sau đây:Căn cứ ban hành quyết định xác minh; Họ, tên, chức vụ, nơi công tác của người được xác minh tài sản, thu nhập; Họ, tên, chức vụ, nơi công tác của Tổ trưởng và thành viên Tổ xác minh tài sản, thu nhập; Nội dung xác minh;Thời hạn xác minh; Nhiệm vụ, quyền hạn của Tổ trưởng và thành viên Tổ xác minh tài sản, thu nhập; Các cơ quan, tổ chức, đơn vị, cá nhân phối hợp (nếu có).</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2</w:t>
      </w:r>
      <w:r w:rsidRP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i/>
          <w:iCs/>
          <w:color w:val="000000"/>
          <w:sz w:val="28"/>
          <w:szCs w:val="28"/>
          <w:lang w:val="vi-VN"/>
        </w:rPr>
        <w:t>Tổ xác minh yêu cầu người được xác minh giải trình về tài sản, thu nhập của mình.</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3: Tiến hành xác minh tài sản, thu nhập</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Yêu cầu cơ quan, tổ chức, đơn vị, cá nhân cung cấp thông tin, tài liệu có liên quan đến nội dung xác minh theo quy định tại khoản 3 Điều 31 của Luật PCTN;</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Đề nghị cơ quan, tổ chức, cá nhân có thẩm quyền định giá, thẩm định giá, giám định tài sản, thu nhập phục vụ cho việc xác minh.</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Giữ bí mật thông tin, tài liệu thu thập được trong quá trình xác minh.</w:t>
      </w:r>
    </w:p>
    <w:p w:rsidR="008C50FF"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4:</w:t>
      </w:r>
      <w:r w:rsidRP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i/>
          <w:iCs/>
          <w:color w:val="000000"/>
          <w:sz w:val="28"/>
          <w:szCs w:val="28"/>
          <w:lang w:val="vi-VN"/>
        </w:rPr>
        <w:t>Báo cáo kết quả xác minh tài sản, thu nhập.</w:t>
      </w:r>
      <w:r w:rsidRPr="00137E5A">
        <w:rPr>
          <w:rFonts w:ascii="Times New Roman" w:eastAsia="Times New Roman" w:hAnsi="Times New Roman" w:cs="Times New Roman"/>
          <w:color w:val="000000"/>
          <w:sz w:val="28"/>
          <w:szCs w:val="28"/>
          <w:lang w:val="vi-VN"/>
        </w:rPr>
        <w:t> </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Trong thời hạn 45 ngày kể từ ngày ra quyết định xác minh, Tổ trưởng Tổ</w:t>
      </w:r>
      <w:r w:rsidRPr="00137E5A">
        <w:rPr>
          <w:rFonts w:ascii="Times New Roman" w:eastAsia="Times New Roman" w:hAnsi="Times New Roman" w:cs="Times New Roman"/>
          <w:b/>
          <w:bCs/>
          <w:i/>
          <w:iCs/>
          <w:color w:val="000000"/>
          <w:sz w:val="28"/>
          <w:szCs w:val="28"/>
          <w:lang w:val="vi-VN"/>
        </w:rPr>
        <w:t> </w:t>
      </w:r>
      <w:r w:rsidRPr="00137E5A">
        <w:rPr>
          <w:rFonts w:ascii="Times New Roman" w:eastAsia="Times New Roman" w:hAnsi="Times New Roman" w:cs="Times New Roman"/>
          <w:color w:val="000000"/>
          <w:sz w:val="28"/>
          <w:szCs w:val="28"/>
          <w:lang w:val="vi-VN"/>
        </w:rPr>
        <w:t>xác minh</w:t>
      </w:r>
      <w:r w:rsidRPr="00137E5A">
        <w:rPr>
          <w:rFonts w:ascii="Times New Roman" w:eastAsia="Times New Roman" w:hAnsi="Times New Roman" w:cs="Times New Roman"/>
          <w:b/>
          <w:bCs/>
          <w:i/>
          <w:iCs/>
          <w:color w:val="000000"/>
          <w:sz w:val="28"/>
          <w:szCs w:val="28"/>
          <w:lang w:val="vi-VN"/>
        </w:rPr>
        <w:t> </w:t>
      </w:r>
      <w:r w:rsidRPr="00137E5A">
        <w:rPr>
          <w:rFonts w:ascii="Times New Roman" w:eastAsia="Times New Roman" w:hAnsi="Times New Roman" w:cs="Times New Roman"/>
          <w:color w:val="000000"/>
          <w:sz w:val="28"/>
          <w:szCs w:val="28"/>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Báo cáo kết quả xác minh tài sản, thu nhập bao gồm các nội dung sau đây:</w:t>
      </w:r>
    </w:p>
    <w:p w:rsidR="00DD7B95"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Nội dung được xác minh, hoạt động xác minh đã được tiến hành và kết quả xác minh;</w:t>
      </w:r>
    </w:p>
    <w:p w:rsidR="00DD7B95"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Đánh giá về tính trung thực, đầy đủ, rõ ràng của bản kê khai; tính trung thực trong việc giải trình về nguồn gốc của tài sản, thu nhập tăng thêm;</w:t>
      </w:r>
    </w:p>
    <w:p w:rsidR="00DD7B95"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Kiến nghị xử lý vi phạm quy định của pháp luật về kiểm soát tài sản, thu nhập.</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i/>
          <w:iCs/>
          <w:color w:val="000000"/>
          <w:sz w:val="28"/>
          <w:szCs w:val="28"/>
          <w:lang w:val="vi-VN"/>
        </w:rPr>
        <w:t>Bước 5:</w:t>
      </w:r>
      <w:r w:rsidRPr="00137E5A">
        <w:rPr>
          <w:rFonts w:ascii="Times New Roman" w:eastAsia="Times New Roman" w:hAnsi="Times New Roman" w:cs="Times New Roman"/>
          <w:color w:val="000000"/>
          <w:sz w:val="28"/>
          <w:szCs w:val="28"/>
          <w:lang w:val="vi-VN"/>
        </w:rPr>
        <w:t> </w:t>
      </w:r>
      <w:r w:rsidRPr="00137E5A">
        <w:rPr>
          <w:rFonts w:ascii="Times New Roman" w:eastAsia="Times New Roman" w:hAnsi="Times New Roman" w:cs="Times New Roman"/>
          <w:i/>
          <w:iCs/>
          <w:color w:val="000000"/>
          <w:sz w:val="28"/>
          <w:szCs w:val="28"/>
          <w:lang w:val="vi-VN"/>
        </w:rPr>
        <w:t>Kết luận xác minh tài sản, thu nhập.</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Kết luận xác minh tài sản, thu nhập bao gồm các nội dung sau đây:Tính trung thực, đầy đủ, rõ ràng của việc kê khai tài sản, thu nhập; tính trung thực trong việc giải trình về nguồn gốc của tài sản, thu nhập tăng thêm;kiến nghị người có thẩm quyền xử lý vi phạm quy định của pháp luật về kiểm soát tài sản, thu nhập.</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Người ban hành Kết luận xác minh tài sản, thu nhập phải chịu trách nhiệm về tính khách quan, trung thực của Kết luận xác minh.</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Kết luận xác minh tài sản, thu nhập phải được gửi cho người được xác minh và cơ quan, tổ chức, đơn vị, cá nhân yêu cầu, kiến nghị xác minh quy định tại Điều 42 của Luật PCTN.</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6:</w:t>
      </w:r>
      <w:r w:rsidRPr="00137E5A">
        <w:rPr>
          <w:rFonts w:ascii="Times New Roman" w:eastAsia="Times New Roman" w:hAnsi="Times New Roman" w:cs="Times New Roman"/>
          <w:b/>
          <w:bCs/>
          <w:i/>
          <w:iCs/>
          <w:color w:val="000000"/>
          <w:sz w:val="28"/>
          <w:szCs w:val="28"/>
          <w:lang w:val="vi-VN"/>
        </w:rPr>
        <w:t> </w:t>
      </w:r>
      <w:r w:rsidRPr="00137E5A">
        <w:rPr>
          <w:rFonts w:ascii="Times New Roman" w:eastAsia="Times New Roman" w:hAnsi="Times New Roman" w:cs="Times New Roman"/>
          <w:i/>
          <w:iCs/>
          <w:color w:val="000000"/>
          <w:sz w:val="28"/>
          <w:szCs w:val="28"/>
          <w:lang w:val="vi-VN"/>
        </w:rPr>
        <w:t>Công khai kết luận xác minh tài sản, thu nhập</w:t>
      </w:r>
      <w:r w:rsidRPr="00137E5A">
        <w:rPr>
          <w:rFonts w:ascii="Times New Roman" w:eastAsia="Times New Roman" w:hAnsi="Times New Roman" w:cs="Times New Roman"/>
          <w:color w:val="000000"/>
          <w:sz w:val="28"/>
          <w:szCs w:val="28"/>
          <w:lang w:val="vi-VN"/>
        </w:rPr>
        <w:t>.</w:t>
      </w:r>
    </w:p>
    <w:p w:rsidR="00DD7B95" w:rsidRPr="00137E5A" w:rsidRDefault="00DD7B95"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Trong thời hạn 05 ngày làm việc kể từ ngày ban hành Kết luận xác minh tài sản, thu nhập, người ra quyết định xác minh tài sản, thu nhập có trách nhiệm công khai Kết luận xác minh.</w:t>
      </w:r>
    </w:p>
    <w:p w:rsidR="00DD7B95" w:rsidRPr="00137E5A" w:rsidRDefault="00DD7B95"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Việc công khai Kết luận xác minh tài sản, thu nhập được thực hiện như việc công khai bản kê khai quy định tại Điều 39 của Luật PCTN.</w:t>
      </w:r>
    </w:p>
    <w:p w:rsidR="00DD7B95" w:rsidRPr="008C50FF" w:rsidRDefault="00DD7B95"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b. Cách thức thực hiện</w:t>
      </w:r>
    </w:p>
    <w:p w:rsidR="00DD7B95" w:rsidRPr="00137E5A" w:rsidRDefault="00DD7B95"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Xác minh tài sản, thu nhập được thực hiện tại các cơ quan, tổ chức, đơn vị quản lý người có nghĩa vụ kê khai</w:t>
      </w:r>
      <w:r w:rsidRPr="00137E5A">
        <w:rPr>
          <w:rFonts w:ascii="Times New Roman" w:eastAsia="Times New Roman" w:hAnsi="Times New Roman" w:cs="Times New Roman"/>
          <w:color w:val="000000"/>
          <w:sz w:val="28"/>
          <w:szCs w:val="28"/>
        </w:rPr>
        <w:t>.</w:t>
      </w:r>
    </w:p>
    <w:p w:rsidR="00DD7B95" w:rsidRPr="008C50FF" w:rsidRDefault="00DD7B95"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c. </w:t>
      </w:r>
      <w:r w:rsidRPr="008C50FF">
        <w:rPr>
          <w:rFonts w:ascii="Times New Roman" w:eastAsia="Times New Roman" w:hAnsi="Times New Roman" w:cs="Times New Roman"/>
          <w:b/>
          <w:color w:val="000000"/>
          <w:sz w:val="28"/>
          <w:szCs w:val="28"/>
          <w:lang w:val="vi-VN"/>
        </w:rPr>
        <w:t>Kết quả thực hiện TTHC</w:t>
      </w:r>
    </w:p>
    <w:p w:rsidR="00DD7B95" w:rsidRPr="00137E5A" w:rsidRDefault="00DD7B95"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Báo cáo kết quả xác minh tài sản, thu nhập.</w:t>
      </w:r>
    </w:p>
    <w:p w:rsidR="00DD7B95" w:rsidRPr="00137E5A" w:rsidRDefault="00DD7B95"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Kết luận xác minh tài sản, thu nhập.</w:t>
      </w:r>
    </w:p>
    <w:p w:rsidR="00DD7B95" w:rsidRPr="008C50FF" w:rsidRDefault="00DD7B95"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d. Thành phần, số lượng hồ sơ</w:t>
      </w:r>
    </w:p>
    <w:p w:rsidR="00DD7B95" w:rsidRPr="00137E5A" w:rsidRDefault="00DD7B95"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Hồ sơ xác minh gồm có:</w:t>
      </w:r>
    </w:p>
    <w:p w:rsidR="00DD7B95" w:rsidRPr="00137E5A" w:rsidRDefault="00A304A6"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xml:space="preserve">- </w:t>
      </w:r>
      <w:r w:rsidR="00DD7B95" w:rsidRPr="00137E5A">
        <w:rPr>
          <w:rFonts w:ascii="Times New Roman" w:eastAsia="Times New Roman" w:hAnsi="Times New Roman" w:cs="Times New Roman"/>
          <w:color w:val="000000"/>
          <w:sz w:val="28"/>
          <w:szCs w:val="28"/>
          <w:lang w:val="vi-VN"/>
        </w:rPr>
        <w:t>Quyết định xác minh; biên bản làm việc; giải trình của người được xác minh;</w:t>
      </w:r>
    </w:p>
    <w:p w:rsidR="00DD7B95" w:rsidRPr="00137E5A" w:rsidRDefault="00A304A6"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Báo cáo kết quả xác minh;</w:t>
      </w:r>
    </w:p>
    <w:p w:rsidR="00DD7B95" w:rsidRPr="00137E5A" w:rsidRDefault="00A304A6"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lastRenderedPageBreak/>
        <w:t>-</w:t>
      </w:r>
      <w:r w:rsidR="00DD7B95" w:rsidRPr="00137E5A">
        <w:rPr>
          <w:rFonts w:ascii="Times New Roman" w:eastAsia="Times New Roman" w:hAnsi="Times New Roman" w:cs="Times New Roman"/>
          <w:color w:val="000000"/>
          <w:sz w:val="28"/>
          <w:szCs w:val="28"/>
          <w:lang w:val="vi-VN"/>
        </w:rPr>
        <w:t xml:space="preserve"> Kết luận xác minh tài sản, thu nhập;</w:t>
      </w:r>
    </w:p>
    <w:p w:rsidR="00DD7B95" w:rsidRPr="00137E5A" w:rsidRDefault="00A304A6"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Các tài liệu khác có liên quan đến việc xác minh.</w:t>
      </w:r>
    </w:p>
    <w:p w:rsidR="00DD7B95"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w:t>
      </w:r>
      <w:r w:rsidR="00DD7B95" w:rsidRPr="00137E5A">
        <w:rPr>
          <w:rFonts w:ascii="Times New Roman" w:eastAsia="Times New Roman" w:hAnsi="Times New Roman" w:cs="Times New Roman"/>
          <w:color w:val="000000"/>
          <w:sz w:val="28"/>
          <w:szCs w:val="28"/>
          <w:lang w:val="vi-VN"/>
        </w:rPr>
        <w:t xml:space="preserve"> Số lượng: 01 bộ.</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e. </w:t>
      </w:r>
      <w:r w:rsidRPr="008C50FF">
        <w:rPr>
          <w:rFonts w:ascii="Times New Roman" w:eastAsia="Times New Roman" w:hAnsi="Times New Roman" w:cs="Times New Roman"/>
          <w:b/>
          <w:color w:val="000000"/>
          <w:sz w:val="28"/>
          <w:szCs w:val="28"/>
          <w:lang w:val="vi-VN"/>
        </w:rPr>
        <w:t>Thời hạn thực hiện TTHC</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Không quá 115 ngày (trong đó thời hạn xác minh là 45 ngày, trường 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g. </w:t>
      </w:r>
      <w:r w:rsidRPr="008C50FF">
        <w:rPr>
          <w:rFonts w:ascii="Times New Roman" w:eastAsia="Times New Roman" w:hAnsi="Times New Roman" w:cs="Times New Roman"/>
          <w:b/>
          <w:color w:val="000000"/>
          <w:sz w:val="28"/>
          <w:szCs w:val="28"/>
          <w:lang w:val="vi-VN"/>
        </w:rPr>
        <w:t>Đối tượng thực hiện TTHC</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Cá nhân</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h. </w:t>
      </w:r>
      <w:r w:rsidRPr="008C50FF">
        <w:rPr>
          <w:rFonts w:ascii="Times New Roman" w:eastAsia="Times New Roman" w:hAnsi="Times New Roman" w:cs="Times New Roman"/>
          <w:b/>
          <w:color w:val="000000"/>
          <w:sz w:val="28"/>
          <w:szCs w:val="28"/>
          <w:lang w:val="vi-VN"/>
        </w:rPr>
        <w:t>Cơ quan thực hiện TTHC</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Cơ quan kiểm soát tài sản thu nhập được quy định tại Điều 30 Luật PCTN 2018</w:t>
      </w:r>
      <w:r w:rsidRPr="00137E5A">
        <w:rPr>
          <w:rFonts w:ascii="Times New Roman" w:eastAsia="Times New Roman" w:hAnsi="Times New Roman" w:cs="Times New Roman"/>
          <w:color w:val="000000"/>
          <w:sz w:val="28"/>
          <w:szCs w:val="28"/>
        </w:rPr>
        <w:t>.</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i. </w:t>
      </w:r>
      <w:r w:rsidRPr="008C50FF">
        <w:rPr>
          <w:rFonts w:ascii="Times New Roman" w:eastAsia="Times New Roman" w:hAnsi="Times New Roman" w:cs="Times New Roman"/>
          <w:b/>
          <w:color w:val="000000"/>
          <w:sz w:val="28"/>
          <w:szCs w:val="28"/>
          <w:lang w:val="vi-VN"/>
        </w:rPr>
        <w:t>Yêu cầu điều kiện thực hiện TTHC</w:t>
      </w:r>
    </w:p>
    <w:p w:rsidR="00A304A6" w:rsidRPr="00137E5A" w:rsidRDefault="00A304A6" w:rsidP="00137E5A">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Cơ quan kiểm soát tài sản, thu nhập xác minh tài sản, thu nhập khi có một trong các căn cứ sau đây:</w:t>
      </w:r>
    </w:p>
    <w:p w:rsidR="00A304A6"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304A6" w:rsidRPr="00137E5A">
        <w:rPr>
          <w:rFonts w:ascii="Times New Roman" w:eastAsia="Times New Roman" w:hAnsi="Times New Roman" w:cs="Times New Roman"/>
          <w:color w:val="000000"/>
          <w:sz w:val="28"/>
          <w:szCs w:val="28"/>
          <w:lang w:val="vi-VN"/>
        </w:rPr>
        <w:t xml:space="preserve"> Có dấu hiệu rõ ràng về việc kê khai tài sản, thu nhập không trung thực;</w:t>
      </w:r>
    </w:p>
    <w:p w:rsidR="00A304A6"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304A6" w:rsidRPr="00137E5A">
        <w:rPr>
          <w:rFonts w:ascii="Times New Roman" w:eastAsia="Times New Roman" w:hAnsi="Times New Roman" w:cs="Times New Roman"/>
          <w:color w:val="000000"/>
          <w:sz w:val="28"/>
          <w:szCs w:val="28"/>
          <w:lang w:val="vi-VN"/>
        </w:rPr>
        <w:t xml:space="preserve"> Có biến động tăng về tài sản, thu nhập từ 300.000.000 đồng trở lên so với tài sản, thu nhập đã kê khai lần liền trước đó mà người có nghĩa vụ kê khai giải trình không hợp lý về nguồn gốc;</w:t>
      </w:r>
    </w:p>
    <w:p w:rsidR="00A304A6"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4A6" w:rsidRPr="00137E5A">
        <w:rPr>
          <w:rFonts w:ascii="Times New Roman" w:eastAsia="Times New Roman" w:hAnsi="Times New Roman" w:cs="Times New Roman"/>
          <w:color w:val="000000"/>
          <w:sz w:val="28"/>
          <w:szCs w:val="28"/>
          <w:lang w:val="vi-VN"/>
        </w:rPr>
        <w:t>Có tố cáo về việc kê khai tài sản, thu nhập không trung thực và đủ điều kiện thụ lý theo quy định của Luật Tố cáo;</w:t>
      </w:r>
    </w:p>
    <w:p w:rsidR="00A304A6"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304A6" w:rsidRPr="00137E5A">
        <w:rPr>
          <w:rFonts w:ascii="Times New Roman" w:eastAsia="Times New Roman" w:hAnsi="Times New Roman" w:cs="Times New Roman"/>
          <w:color w:val="000000"/>
          <w:sz w:val="28"/>
          <w:szCs w:val="28"/>
          <w:lang w:val="vi-VN"/>
        </w:rPr>
        <w:t xml:space="preserve"> Thuộc trường hợp xác minh theo kế hoạch xác minh tài sản, thu nhập hàng năm đối với người có nghĩa vụ kê khai được lựa chọn ngẫu nhiên;</w:t>
      </w:r>
    </w:p>
    <w:p w:rsidR="00A304A6" w:rsidRPr="00137E5A" w:rsidRDefault="008C50FF"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304A6" w:rsidRPr="00137E5A">
        <w:rPr>
          <w:rFonts w:ascii="Times New Roman" w:eastAsia="Times New Roman" w:hAnsi="Times New Roman" w:cs="Times New Roman"/>
          <w:color w:val="000000"/>
          <w:sz w:val="28"/>
          <w:szCs w:val="28"/>
          <w:lang w:val="vi-VN"/>
        </w:rPr>
        <w:t xml:space="preserve"> Có yêu cầu hoặc kiến nghị của cơ quan, tổ chức, đơn vị, cá nhân có thẩm quyền theo quy định tại Điều 42 của Luật PCTN.</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k. </w:t>
      </w:r>
      <w:r w:rsidRPr="008C50FF">
        <w:rPr>
          <w:rFonts w:ascii="Times New Roman" w:eastAsia="Times New Roman" w:hAnsi="Times New Roman" w:cs="Times New Roman"/>
          <w:b/>
          <w:color w:val="000000"/>
          <w:sz w:val="28"/>
          <w:szCs w:val="28"/>
          <w:lang w:val="vi-VN"/>
        </w:rPr>
        <w:t>Mẫu đơn, tờ khai</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Ban hành kèm theo Nghị định số </w:t>
      </w:r>
      <w:hyperlink r:id="rId19"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ngày 30 tháng 10 năm 2020 của Chính phủ về kiểm soát tài sản, thu nhập của người có chức vụ, quyền hạn trong cơ quan, tổ chức, đơn vị.</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l. </w:t>
      </w:r>
      <w:r w:rsidRPr="008C50FF">
        <w:rPr>
          <w:rFonts w:ascii="Times New Roman" w:eastAsia="Times New Roman" w:hAnsi="Times New Roman" w:cs="Times New Roman"/>
          <w:b/>
          <w:color w:val="000000"/>
          <w:sz w:val="28"/>
          <w:szCs w:val="28"/>
          <w:lang w:val="vi-VN"/>
        </w:rPr>
        <w:t>Phí, lệ phí</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Không có</w:t>
      </w:r>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m. </w:t>
      </w:r>
      <w:r w:rsidRPr="008C50FF">
        <w:rPr>
          <w:rFonts w:ascii="Times New Roman" w:eastAsia="Times New Roman" w:hAnsi="Times New Roman" w:cs="Times New Roman"/>
          <w:b/>
          <w:color w:val="000000"/>
          <w:sz w:val="28"/>
          <w:szCs w:val="28"/>
          <w:lang w:val="vi-VN"/>
        </w:rPr>
        <w:t>Căn cứ pháp lý để thực hiện TTHC</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Luật phòng chống tham nhũng số 36/2018/QH14 ngày 20 tháng 11 năm 2018; Nghị định số </w:t>
      </w:r>
      <w:hyperlink r:id="rId20" w:tgtFrame="_blank" w:tooltip="Nghị định 130/2020/NĐ-CP" w:history="1">
        <w:r w:rsidRPr="00137E5A">
          <w:rPr>
            <w:rFonts w:ascii="Times New Roman" w:eastAsia="Times New Roman" w:hAnsi="Times New Roman" w:cs="Times New Roman"/>
            <w:color w:val="0E70C3"/>
            <w:sz w:val="28"/>
            <w:szCs w:val="28"/>
            <w:lang w:val="vi-VN"/>
          </w:rPr>
          <w:t>130/2020/NĐ-CP</w:t>
        </w:r>
      </w:hyperlink>
      <w:r w:rsidRPr="00137E5A">
        <w:rPr>
          <w:rFonts w:ascii="Times New Roman" w:eastAsia="Times New Roman" w:hAnsi="Times New Roman" w:cs="Times New Roman"/>
          <w:color w:val="000000"/>
          <w:sz w:val="28"/>
          <w:szCs w:val="28"/>
          <w:lang w:val="vi-VN"/>
        </w:rPr>
        <w:t> ngày 30 tháng 10 năm 2020 của Chính phủ về kiểm soát tài sản, thu nhập của người có chức vụ, quyền hạn trong cơ quan, tổ chức, đơn vị.</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DD7B95" w:rsidRDefault="00DD7B95"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8C50FF" w:rsidRPr="00137E5A" w:rsidRDefault="008C50FF"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4818EC" w:rsidRPr="00137E5A" w:rsidRDefault="00950E4B"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bookmarkStart w:id="16" w:name="dieu_3_2"/>
      <w:r>
        <w:rPr>
          <w:rFonts w:ascii="Times New Roman" w:eastAsia="Times New Roman" w:hAnsi="Times New Roman" w:cs="Times New Roman"/>
          <w:b/>
          <w:bCs/>
          <w:color w:val="000000"/>
          <w:sz w:val="28"/>
          <w:szCs w:val="28"/>
        </w:rPr>
        <w:lastRenderedPageBreak/>
        <w:t>5</w:t>
      </w:r>
      <w:r w:rsidR="004818EC" w:rsidRPr="00137E5A">
        <w:rPr>
          <w:rFonts w:ascii="Times New Roman" w:eastAsia="Times New Roman" w:hAnsi="Times New Roman" w:cs="Times New Roman"/>
          <w:b/>
          <w:bCs/>
          <w:color w:val="000000"/>
          <w:sz w:val="28"/>
          <w:szCs w:val="28"/>
          <w:lang w:val="vi-VN"/>
        </w:rPr>
        <w:t>. Thủ tục tiếp nhận yêu cầu giải trình</w:t>
      </w:r>
      <w:bookmarkEnd w:id="16"/>
    </w:p>
    <w:p w:rsidR="00A304A6" w:rsidRPr="008C50FF" w:rsidRDefault="00A304A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bCs/>
          <w:color w:val="000000"/>
          <w:sz w:val="28"/>
          <w:szCs w:val="28"/>
        </w:rPr>
        <w:t xml:space="preserve">a. </w:t>
      </w:r>
      <w:r w:rsidRPr="008C50FF">
        <w:rPr>
          <w:rFonts w:ascii="Times New Roman" w:eastAsia="Times New Roman" w:hAnsi="Times New Roman" w:cs="Times New Roman"/>
          <w:b/>
          <w:color w:val="000000"/>
          <w:sz w:val="28"/>
          <w:szCs w:val="28"/>
          <w:lang w:val="vi-VN"/>
        </w:rPr>
        <w:t>Trình tự thực hiện</w:t>
      </w:r>
    </w:p>
    <w:p w:rsidR="00A304A6" w:rsidRPr="00137E5A" w:rsidRDefault="00A304A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1</w:t>
      </w:r>
      <w:r w:rsidRPr="00137E5A">
        <w:rPr>
          <w:rFonts w:ascii="Times New Roman" w:eastAsia="Times New Roman" w:hAnsi="Times New Roman" w:cs="Times New Roman"/>
          <w:color w:val="000000"/>
          <w:sz w:val="28"/>
          <w:szCs w:val="28"/>
          <w:lang w:val="vi-VN"/>
        </w:rPr>
        <w:t>: 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Trường hợp yêu cầu trực tiếp thì người yêu cầu giải trình phải trình bày rõ nội dung yêu cầu với người được giao tiếp nhận.</w:t>
      </w:r>
    </w:p>
    <w:p w:rsidR="00A304A6" w:rsidRPr="00137E5A" w:rsidRDefault="00A304A6" w:rsidP="008C50FF">
      <w:pPr>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2</w:t>
      </w:r>
      <w:r w:rsidRPr="00137E5A">
        <w:rPr>
          <w:rFonts w:ascii="Times New Roman" w:eastAsia="Times New Roman" w:hAnsi="Times New Roman" w:cs="Times New Roman"/>
          <w:color w:val="000000"/>
          <w:sz w:val="28"/>
          <w:szCs w:val="28"/>
          <w:lang w:val="vi-VN"/>
        </w:rPr>
        <w:t>: Cơ quan, tổ chức đơn vị, cá nhân có có trách nhiệm giải trình tiếp nhận yêu cầu giải trình khi đáp ứng các điều kiện tại Điều 4 và Điều 5 Nghị định </w:t>
      </w:r>
      <w:hyperlink r:id="rId21" w:tgtFrame="_blank" w:tooltip="Nghị định 59/2019/NĐ-CP" w:history="1">
        <w:r w:rsidRPr="00137E5A">
          <w:rPr>
            <w:rFonts w:ascii="Times New Roman" w:eastAsia="Times New Roman" w:hAnsi="Times New Roman" w:cs="Times New Roman"/>
            <w:color w:val="0E70C3"/>
            <w:sz w:val="28"/>
            <w:szCs w:val="28"/>
            <w:lang w:val="vi-VN"/>
          </w:rPr>
          <w:t>59/2019/NĐ-CP</w:t>
        </w:r>
      </w:hyperlink>
      <w:r w:rsidRPr="00137E5A">
        <w:rPr>
          <w:rFonts w:ascii="Times New Roman" w:eastAsia="Times New Roman" w:hAnsi="Times New Roman" w:cs="Times New Roman"/>
          <w:color w:val="000000"/>
          <w:sz w:val="28"/>
          <w:szCs w:val="28"/>
          <w:lang w:val="vi-VN"/>
        </w:rPr>
        <w:t> ngày 01/7/2019.</w:t>
      </w:r>
    </w:p>
    <w:p w:rsidR="00A304A6" w:rsidRPr="00137E5A" w:rsidRDefault="00A304A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w:t>
      </w:r>
    </w:p>
    <w:p w:rsidR="00A304A6" w:rsidRPr="00137E5A" w:rsidRDefault="00A304A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Trường hợp yêu cầu giải trình không thuộc trách nhiệm thì người tiếp nhận hướng dẫn người yêu cầu đến cơ quan có thẩm quyền theo quy định pháp luật.</w:t>
      </w:r>
    </w:p>
    <w:p w:rsidR="00A304A6" w:rsidRPr="00137E5A" w:rsidRDefault="00A304A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Trường hợp nội dung yêu cầu giải trình đã được giải trình cho người khác trước đó thì cung cấp bản sao văn bản giải trình cho người yêu cầu.</w:t>
      </w:r>
    </w:p>
    <w:p w:rsidR="00A304A6" w:rsidRPr="00137E5A" w:rsidRDefault="00A304A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3</w:t>
      </w:r>
      <w:r w:rsidRPr="00137E5A">
        <w:rPr>
          <w:rFonts w:ascii="Times New Roman" w:eastAsia="Times New Roman" w:hAnsi="Times New Roman" w:cs="Times New Roman"/>
          <w:color w:val="000000"/>
          <w:sz w:val="28"/>
          <w:szCs w:val="28"/>
          <w:lang w:val="vi-VN"/>
        </w:rPr>
        <w:t>: Người có trách nhiệm giải trình thông báo bằng văn bản cho người yêu cầu giải trình về việc giải quyết hoặc không giải quyết và nêu rõ lý do.</w:t>
      </w:r>
    </w:p>
    <w:p w:rsidR="00A304A6"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b. Cách thức thực hiện</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Trực tiếp hoặc gửi bằng văn bản</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c. Thành phần, số lượng hồ sơ</w:t>
      </w:r>
    </w:p>
    <w:p w:rsidR="00AF749E" w:rsidRPr="00137E5A" w:rsidRDefault="00AF749E" w:rsidP="00137E5A">
      <w:pPr>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ab/>
      </w:r>
      <w:r w:rsidR="008C50FF">
        <w:rPr>
          <w:rFonts w:ascii="Times New Roman" w:eastAsia="Times New Roman" w:hAnsi="Times New Roman" w:cs="Times New Roman"/>
          <w:color w:val="000000"/>
          <w:sz w:val="28"/>
          <w:szCs w:val="28"/>
        </w:rPr>
        <w:t>-</w:t>
      </w:r>
      <w:r w:rsidRPr="00137E5A">
        <w:rPr>
          <w:rFonts w:ascii="Times New Roman" w:eastAsia="Times New Roman" w:hAnsi="Times New Roman" w:cs="Times New Roman"/>
          <w:color w:val="000000"/>
          <w:sz w:val="28"/>
          <w:szCs w:val="28"/>
          <w:lang w:val="vi-VN"/>
        </w:rPr>
        <w:t xml:space="preserve"> Văn bản yêu cầu giải trình của cá nhân, tổ chức</w:t>
      </w:r>
    </w:p>
    <w:p w:rsidR="00AF749E"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F749E" w:rsidRPr="00137E5A">
        <w:rPr>
          <w:rFonts w:ascii="Times New Roman" w:eastAsia="Times New Roman" w:hAnsi="Times New Roman" w:cs="Times New Roman"/>
          <w:color w:val="000000"/>
          <w:sz w:val="28"/>
          <w:szCs w:val="28"/>
          <w:lang w:val="vi-VN"/>
        </w:rPr>
        <w:t xml:space="preserve"> Thông tin, tài liệu liên quan đến yêu cầu giải trình.</w:t>
      </w:r>
    </w:p>
    <w:p w:rsidR="00AF749E" w:rsidRPr="00137E5A" w:rsidRDefault="008C50FF" w:rsidP="00137E5A">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F749E" w:rsidRPr="00137E5A">
        <w:rPr>
          <w:rFonts w:ascii="Times New Roman" w:eastAsia="Times New Roman" w:hAnsi="Times New Roman" w:cs="Times New Roman"/>
          <w:color w:val="000000"/>
          <w:sz w:val="28"/>
          <w:szCs w:val="28"/>
          <w:lang w:val="vi-VN"/>
        </w:rPr>
        <w:t xml:space="preserve"> Thông báo đồng ý hoặc từ chối giải trình của cơ quan nhà nước có trách nhiệm giải trình.</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Số lượng hồ sơ: 01 bộ.</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d. Thời hạn giải quyết</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Thời hạn ra thông báo tiếp nhận hoặc từ chối giải trình là 05 ngày làm việc kể từ ngày tiếp nhận yêu cầu giải trình</w:t>
      </w:r>
      <w:r w:rsidRPr="00137E5A">
        <w:rPr>
          <w:rFonts w:ascii="Times New Roman" w:eastAsia="Times New Roman" w:hAnsi="Times New Roman" w:cs="Times New Roman"/>
          <w:color w:val="000000"/>
          <w:sz w:val="28"/>
          <w:szCs w:val="28"/>
        </w:rPr>
        <w:t>.</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e. Đối tượng thực hiện TTHC</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Cá nhân, tổ chức có yêu cầu giải trình</w:t>
      </w:r>
      <w:r w:rsidRPr="00137E5A">
        <w:rPr>
          <w:rFonts w:ascii="Times New Roman" w:eastAsia="Times New Roman" w:hAnsi="Times New Roman" w:cs="Times New Roman"/>
          <w:color w:val="000000"/>
          <w:sz w:val="28"/>
          <w:szCs w:val="28"/>
        </w:rPr>
        <w:t>.</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g. Cơ quan thực hiện TTHC</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Cơ quan, tổ chức, đơn vị khu vực Nhà nước</w:t>
      </w:r>
      <w:r w:rsidRPr="00137E5A">
        <w:rPr>
          <w:rFonts w:ascii="Times New Roman" w:eastAsia="Times New Roman" w:hAnsi="Times New Roman" w:cs="Times New Roman"/>
          <w:color w:val="000000"/>
          <w:sz w:val="28"/>
          <w:szCs w:val="28"/>
        </w:rPr>
        <w:t>.</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h. Tên mẫu đơn, tờ khai</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Không có.</w:t>
      </w:r>
    </w:p>
    <w:p w:rsidR="00AF749E" w:rsidRPr="008C50FF" w:rsidRDefault="00AF749E"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i. Phí, lệ phí</w:t>
      </w:r>
    </w:p>
    <w:p w:rsidR="00AF749E" w:rsidRPr="00137E5A" w:rsidRDefault="00AF749E"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Không có</w:t>
      </w:r>
      <w:r w:rsidRPr="00137E5A">
        <w:rPr>
          <w:rFonts w:ascii="Times New Roman" w:eastAsia="Times New Roman" w:hAnsi="Times New Roman" w:cs="Times New Roman"/>
          <w:color w:val="000000"/>
          <w:sz w:val="28"/>
          <w:szCs w:val="28"/>
        </w:rPr>
        <w:t>.</w:t>
      </w:r>
    </w:p>
    <w:p w:rsidR="00AF749E"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k. Kết quả thực hiện TTHC</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lastRenderedPageBreak/>
        <w:t>Thông báo tiếp nhận yêu cầu giải trình hoặc từ chối yêu cầu giải trình của cơ quan, tổ chức, đơn vị, cá nhân có thẩm quyền.</w:t>
      </w:r>
    </w:p>
    <w:p w:rsidR="00C52C06" w:rsidRPr="008C50FF" w:rsidRDefault="008C50FF"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l</w:t>
      </w:r>
      <w:r w:rsidR="00C52C06" w:rsidRPr="008C50FF">
        <w:rPr>
          <w:rFonts w:ascii="Times New Roman" w:eastAsia="Times New Roman" w:hAnsi="Times New Roman" w:cs="Times New Roman"/>
          <w:b/>
          <w:color w:val="000000"/>
          <w:sz w:val="28"/>
          <w:szCs w:val="28"/>
        </w:rPr>
        <w:t xml:space="preserve">. </w:t>
      </w:r>
      <w:r w:rsidR="00C52C06" w:rsidRPr="008C50FF">
        <w:rPr>
          <w:rFonts w:ascii="Times New Roman" w:eastAsia="Times New Roman" w:hAnsi="Times New Roman" w:cs="Times New Roman"/>
          <w:b/>
          <w:color w:val="000000"/>
          <w:sz w:val="28"/>
          <w:szCs w:val="28"/>
          <w:lang w:val="vi-VN"/>
        </w:rPr>
        <w:t>Yêu cầu điều kiện thực hiện TTHC</w:t>
      </w:r>
    </w:p>
    <w:p w:rsidR="00C52C06" w:rsidRPr="00137E5A" w:rsidRDefault="00C52C06" w:rsidP="00137E5A">
      <w:pPr>
        <w:spacing w:after="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Theo quy định tại Điều 4 Nghị định số </w:t>
      </w:r>
      <w:hyperlink r:id="rId22" w:tgtFrame="_blank" w:tooltip="Nghị định 59/2019/NĐ-CP" w:history="1">
        <w:r w:rsidRPr="00137E5A">
          <w:rPr>
            <w:rFonts w:ascii="Times New Roman" w:eastAsia="Times New Roman" w:hAnsi="Times New Roman" w:cs="Times New Roman"/>
            <w:color w:val="0E70C3"/>
            <w:sz w:val="28"/>
            <w:szCs w:val="28"/>
            <w:lang w:val="vi-VN"/>
          </w:rPr>
          <w:t>59/2019/NĐ-CP</w:t>
        </w:r>
      </w:hyperlink>
      <w:r w:rsidRPr="00137E5A">
        <w:rPr>
          <w:rFonts w:ascii="Times New Roman" w:eastAsia="Times New Roman" w:hAnsi="Times New Roman" w:cs="Times New Roman"/>
          <w:color w:val="000000"/>
          <w:sz w:val="28"/>
          <w:szCs w:val="28"/>
          <w:lang w:val="vi-VN"/>
        </w:rPr>
        <w:t> ngày 01/7/2019:</w:t>
      </w:r>
    </w:p>
    <w:p w:rsidR="00C52C06"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Cá nhân yêu cầu giải trình có năng lực hành vi dân sự đầy đủ hoặc có người đại diện theo quy định của pháp luật; cơ quan, tổ chức, đơn vị yêu cầu giải trình phải có người đại diện hợp pháp của cơ quan, tổ chức, đơn vị mình.</w:t>
      </w:r>
    </w:p>
    <w:p w:rsidR="00C52C06" w:rsidRPr="00137E5A" w:rsidRDefault="008C50FF"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Quyết định, hành vi của cơ quan, tổ chức, đơn vị được yêu cầu giải trình tác động trực tiếp đến quyền và lợi ích hợp pháp của cơ quan, tổ chức, cá nhân có yêu cầu giải trình.</w:t>
      </w:r>
    </w:p>
    <w:p w:rsidR="00C52C06" w:rsidRPr="00137E5A" w:rsidRDefault="008C50FF"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rPr>
        <w:t xml:space="preserve"> </w:t>
      </w:r>
      <w:r w:rsidR="00C52C06" w:rsidRPr="00137E5A">
        <w:rPr>
          <w:rFonts w:ascii="Times New Roman" w:eastAsia="Times New Roman" w:hAnsi="Times New Roman" w:cs="Times New Roman"/>
          <w:color w:val="000000"/>
          <w:sz w:val="28"/>
          <w:szCs w:val="28"/>
          <w:lang w:val="vi-VN"/>
        </w:rPr>
        <w:t>Căn cứ pháp lý để thực hiện TTHC</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Luật phòng chống tham nhũng số 36/2018/QH14 ngày 20 tháng 11 năm 2018; Nghị định số </w:t>
      </w:r>
      <w:hyperlink r:id="rId23" w:tgtFrame="_blank" w:tooltip="Nghị định 59/2019/NĐ-CP" w:history="1">
        <w:r w:rsidRPr="00137E5A">
          <w:rPr>
            <w:rFonts w:ascii="Times New Roman" w:eastAsia="Times New Roman" w:hAnsi="Times New Roman" w:cs="Times New Roman"/>
            <w:color w:val="0E70C3"/>
            <w:sz w:val="28"/>
            <w:szCs w:val="28"/>
            <w:lang w:val="vi-VN"/>
          </w:rPr>
          <w:t>59/2019/NĐ-CP</w:t>
        </w:r>
      </w:hyperlink>
      <w:r w:rsidRPr="00137E5A">
        <w:rPr>
          <w:rFonts w:ascii="Times New Roman" w:eastAsia="Times New Roman" w:hAnsi="Times New Roman" w:cs="Times New Roman"/>
          <w:color w:val="000000"/>
          <w:sz w:val="28"/>
          <w:szCs w:val="28"/>
          <w:lang w:val="vi-VN"/>
        </w:rPr>
        <w:t> ngày 01 tháng 7 năm 2019 của Chính phủ quy định chi tiết một số điều và biện pháp thi hành Luật phòng chống tham nhũng</w:t>
      </w:r>
      <w:r w:rsidRPr="00137E5A">
        <w:rPr>
          <w:rFonts w:ascii="Times New Roman" w:eastAsia="Times New Roman" w:hAnsi="Times New Roman" w:cs="Times New Roman"/>
          <w:color w:val="000000"/>
          <w:sz w:val="28"/>
          <w:szCs w:val="28"/>
        </w:rPr>
        <w:t xml:space="preserve">. </w:t>
      </w: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bookmarkStart w:id="17" w:name="dieu_4_2"/>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8C50FF" w:rsidRDefault="008C50FF"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287962" w:rsidRDefault="00287962"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
    <w:p w:rsidR="004818EC" w:rsidRPr="00137E5A" w:rsidRDefault="00950E4B"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6</w:t>
      </w:r>
      <w:r w:rsidR="004818EC" w:rsidRPr="00137E5A">
        <w:rPr>
          <w:rFonts w:ascii="Times New Roman" w:eastAsia="Times New Roman" w:hAnsi="Times New Roman" w:cs="Times New Roman"/>
          <w:b/>
          <w:bCs/>
          <w:color w:val="000000"/>
          <w:sz w:val="28"/>
          <w:szCs w:val="28"/>
          <w:lang w:val="vi-VN"/>
        </w:rPr>
        <w:t>. Thủ tục thực hiện việc giải trình</w:t>
      </w:r>
      <w:bookmarkEnd w:id="17"/>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sidRPr="00137E5A">
        <w:rPr>
          <w:rFonts w:ascii="Times New Roman" w:eastAsia="Times New Roman" w:hAnsi="Times New Roman" w:cs="Times New Roman"/>
          <w:b/>
          <w:bCs/>
          <w:color w:val="000000"/>
          <w:sz w:val="28"/>
          <w:szCs w:val="28"/>
        </w:rPr>
        <w:t>a. Trình tự thực hiện</w:t>
      </w:r>
    </w:p>
    <w:p w:rsidR="00C52C06" w:rsidRPr="00137E5A" w:rsidRDefault="00C52C0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1</w:t>
      </w:r>
      <w:r w:rsidRPr="00137E5A">
        <w:rPr>
          <w:rFonts w:ascii="Times New Roman" w:eastAsia="Times New Roman" w:hAnsi="Times New Roman" w:cs="Times New Roman"/>
          <w:color w:val="000000"/>
          <w:sz w:val="28"/>
          <w:szCs w:val="28"/>
          <w:lang w:val="vi-VN"/>
        </w:rPr>
        <w:t>: Thu thập, xác minh thông tin có liên quan.</w:t>
      </w:r>
    </w:p>
    <w:p w:rsidR="00C52C06" w:rsidRPr="00137E5A" w:rsidRDefault="00C52C0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2</w:t>
      </w:r>
      <w:r w:rsidRPr="00137E5A">
        <w:rPr>
          <w:rFonts w:ascii="Times New Roman" w:eastAsia="Times New Roman" w:hAnsi="Times New Roman" w:cs="Times New Roman"/>
          <w:color w:val="000000"/>
          <w:sz w:val="28"/>
          <w:szCs w:val="28"/>
          <w:lang w:val="vi-VN"/>
        </w:rPr>
        <w:t>: Làm việc trực tiếp với người yêu cầu giải trình để làm rõ những nội dung có liên quan khi thấy cần thiết. Nội dung làm việc được lập thành biên bản có chữ ký hoặc điểm chỉ của các bên.</w:t>
      </w:r>
    </w:p>
    <w:p w:rsidR="00C52C06" w:rsidRPr="00137E5A" w:rsidRDefault="00C52C0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3</w:t>
      </w:r>
      <w:r w:rsidRPr="00137E5A">
        <w:rPr>
          <w:rFonts w:ascii="Times New Roman" w:eastAsia="Times New Roman" w:hAnsi="Times New Roman" w:cs="Times New Roman"/>
          <w:color w:val="000000"/>
          <w:sz w:val="28"/>
          <w:szCs w:val="28"/>
          <w:lang w:val="vi-VN"/>
        </w:rPr>
        <w:t>: 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w:t>
      </w:r>
    </w:p>
    <w:p w:rsidR="00C52C06" w:rsidRPr="008C50FF" w:rsidRDefault="00C52C06" w:rsidP="008C50FF">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i/>
          <w:iCs/>
          <w:color w:val="000000"/>
          <w:sz w:val="28"/>
          <w:szCs w:val="28"/>
          <w:lang w:val="vi-VN"/>
        </w:rPr>
        <w:t>- Bước 4</w:t>
      </w:r>
      <w:r w:rsidRPr="00137E5A">
        <w:rPr>
          <w:rFonts w:ascii="Times New Roman" w:eastAsia="Times New Roman" w:hAnsi="Times New Roman" w:cs="Times New Roman"/>
          <w:color w:val="000000"/>
          <w:sz w:val="28"/>
          <w:szCs w:val="28"/>
          <w:lang w:val="vi-VN"/>
        </w:rPr>
        <w:t>: Gửi văn bản giải trình đến người yêu cầu giải trình.</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b. </w:t>
      </w:r>
      <w:r w:rsidRPr="008C50FF">
        <w:rPr>
          <w:rFonts w:ascii="Times New Roman" w:eastAsia="Times New Roman" w:hAnsi="Times New Roman" w:cs="Times New Roman"/>
          <w:b/>
          <w:color w:val="000000"/>
          <w:sz w:val="28"/>
          <w:szCs w:val="28"/>
          <w:lang w:val="vi-VN"/>
        </w:rPr>
        <w:t>Cách thức thực hiện</w:t>
      </w:r>
    </w:p>
    <w:p w:rsidR="00C52C06" w:rsidRPr="00137E5A" w:rsidRDefault="00C52C0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Trường hợp yêu cầu giải trình trực tiếp có nội dung đơn giản thì việc giải trình có thể thực hiện bằng hình thức trực tiếp nhưng phải được lập thành biên bản có chữ ký hoặc điểm chỉ của các bên.</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Giải trình được thực hiện bằng ban hành văn bản giải trình.</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c. Thành phần, số lượng hồ sơ</w:t>
      </w:r>
    </w:p>
    <w:p w:rsidR="00C52C06" w:rsidRPr="00137E5A" w:rsidRDefault="00C52C06" w:rsidP="008C50FF">
      <w:pPr>
        <w:spacing w:before="120" w:after="12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Hồ sơ gồm có:</w:t>
      </w:r>
    </w:p>
    <w:p w:rsidR="00C52C06"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Thông tin, tài liệu liên quan đến nội dung việc giải trình;</w:t>
      </w:r>
    </w:p>
    <w:p w:rsidR="00C52C06"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Biên bản làm việc có chữ ký hoặc điểm chỉ của các bên;</w:t>
      </w:r>
    </w:p>
    <w:p w:rsidR="00C52C06" w:rsidRPr="00137E5A" w:rsidRDefault="008C50FF" w:rsidP="008C50FF">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Văn bản giải trình.</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Số lượng: 01 bộ</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d. Thời hạn giải quyết</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e. </w:t>
      </w:r>
      <w:r w:rsidRPr="008C50FF">
        <w:rPr>
          <w:rFonts w:ascii="Times New Roman" w:eastAsia="Times New Roman" w:hAnsi="Times New Roman" w:cs="Times New Roman"/>
          <w:b/>
          <w:color w:val="000000"/>
          <w:sz w:val="28"/>
          <w:szCs w:val="28"/>
          <w:lang w:val="vi-VN"/>
        </w:rPr>
        <w:t>Đối tượng thực hiện TTHC</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Cá nhân, tổ chức có trách nhiệm giải trình</w:t>
      </w:r>
      <w:r w:rsidRPr="00137E5A">
        <w:rPr>
          <w:rFonts w:ascii="Times New Roman" w:eastAsia="Times New Roman" w:hAnsi="Times New Roman" w:cs="Times New Roman"/>
          <w:color w:val="000000"/>
          <w:sz w:val="28"/>
          <w:szCs w:val="28"/>
        </w:rPr>
        <w:t>.</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g. </w:t>
      </w:r>
      <w:r w:rsidRPr="008C50FF">
        <w:rPr>
          <w:rFonts w:ascii="Times New Roman" w:eastAsia="Times New Roman" w:hAnsi="Times New Roman" w:cs="Times New Roman"/>
          <w:b/>
          <w:color w:val="000000"/>
          <w:sz w:val="28"/>
          <w:szCs w:val="28"/>
          <w:lang w:val="vi-VN"/>
        </w:rPr>
        <w:t>Cơ quan thực hiện TTHC</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Cơ quan, tổ chức, đơn vị khu vực Nhà nước</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h. </w:t>
      </w:r>
      <w:r w:rsidRPr="008C50FF">
        <w:rPr>
          <w:rFonts w:ascii="Times New Roman" w:eastAsia="Times New Roman" w:hAnsi="Times New Roman" w:cs="Times New Roman"/>
          <w:b/>
          <w:color w:val="000000"/>
          <w:sz w:val="28"/>
          <w:szCs w:val="28"/>
          <w:lang w:val="vi-VN"/>
        </w:rPr>
        <w:t>Tên mẫu đơn, tờ khai</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Không có</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i. Phí, lệ phí</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rPr>
        <w:t>Không có</w:t>
      </w:r>
    </w:p>
    <w:p w:rsidR="00C52C06" w:rsidRPr="008C50FF"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8C50FF">
        <w:rPr>
          <w:rFonts w:ascii="Times New Roman" w:eastAsia="Times New Roman" w:hAnsi="Times New Roman" w:cs="Times New Roman"/>
          <w:b/>
          <w:color w:val="000000"/>
          <w:sz w:val="28"/>
          <w:szCs w:val="28"/>
        </w:rPr>
        <w:t xml:space="preserve">k. </w:t>
      </w:r>
      <w:r w:rsidRPr="008C50FF">
        <w:rPr>
          <w:rFonts w:ascii="Times New Roman" w:eastAsia="Times New Roman" w:hAnsi="Times New Roman" w:cs="Times New Roman"/>
          <w:b/>
          <w:color w:val="000000"/>
          <w:sz w:val="28"/>
          <w:szCs w:val="28"/>
          <w:lang w:val="vi-VN"/>
        </w:rPr>
        <w:t>Kết quả thực hiện</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Văn bản giải trình</w:t>
      </w:r>
    </w:p>
    <w:p w:rsidR="00C52C06" w:rsidRPr="00726F71"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726F71">
        <w:rPr>
          <w:rFonts w:ascii="Times New Roman" w:eastAsia="Times New Roman" w:hAnsi="Times New Roman" w:cs="Times New Roman"/>
          <w:b/>
          <w:color w:val="000000"/>
          <w:sz w:val="28"/>
          <w:szCs w:val="28"/>
        </w:rPr>
        <w:t xml:space="preserve">l. </w:t>
      </w:r>
      <w:r w:rsidRPr="00726F71">
        <w:rPr>
          <w:rFonts w:ascii="Times New Roman" w:eastAsia="Times New Roman" w:hAnsi="Times New Roman" w:cs="Times New Roman"/>
          <w:b/>
          <w:color w:val="000000"/>
          <w:sz w:val="28"/>
          <w:szCs w:val="28"/>
          <w:lang w:val="vi-VN"/>
        </w:rPr>
        <w:t>Yêu cầu điều kiện thực hiện TTHC</w:t>
      </w:r>
    </w:p>
    <w:p w:rsidR="00C52C06" w:rsidRPr="00726F71" w:rsidRDefault="00726F71" w:rsidP="008C50FF">
      <w:pPr>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2C06" w:rsidRPr="00726F71">
        <w:rPr>
          <w:rFonts w:ascii="Times New Roman" w:eastAsia="Times New Roman" w:hAnsi="Times New Roman" w:cs="Times New Roman"/>
          <w:color w:val="000000"/>
          <w:sz w:val="28"/>
          <w:szCs w:val="28"/>
          <w:lang w:val="vi-VN"/>
        </w:rPr>
        <w:t>Theo quy định tại Điều 6 Nghị định số </w:t>
      </w:r>
      <w:hyperlink r:id="rId24" w:tgtFrame="_blank" w:tooltip="Nghị định 59/2019/NĐ-CP" w:history="1">
        <w:r w:rsidR="00C52C06" w:rsidRPr="00726F71">
          <w:rPr>
            <w:rFonts w:ascii="Times New Roman" w:eastAsia="Times New Roman" w:hAnsi="Times New Roman" w:cs="Times New Roman"/>
            <w:color w:val="0E70C3"/>
            <w:sz w:val="28"/>
            <w:szCs w:val="28"/>
            <w:lang w:val="vi-VN"/>
          </w:rPr>
          <w:t>59/2019/NĐ-CP</w:t>
        </w:r>
      </w:hyperlink>
      <w:r w:rsidR="00C52C06" w:rsidRPr="00726F71">
        <w:rPr>
          <w:rFonts w:ascii="Times New Roman" w:eastAsia="Times New Roman" w:hAnsi="Times New Roman" w:cs="Times New Roman"/>
          <w:color w:val="000000"/>
          <w:sz w:val="28"/>
          <w:szCs w:val="28"/>
          <w:lang w:val="vi-VN"/>
        </w:rPr>
        <w:t> ngày 01/7/2019, những nội dung sau không thuộc phạm vi giải trình:</w:t>
      </w:r>
    </w:p>
    <w:p w:rsidR="00C52C06" w:rsidRPr="00726F71"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C52C06" w:rsidRPr="00726F71">
        <w:rPr>
          <w:rFonts w:ascii="Times New Roman" w:eastAsia="Times New Roman" w:hAnsi="Times New Roman" w:cs="Times New Roman"/>
          <w:color w:val="000000"/>
          <w:sz w:val="28"/>
          <w:szCs w:val="28"/>
          <w:lang w:val="vi-VN"/>
        </w:rPr>
        <w:t xml:space="preserve"> Nội dung thuộc bí mật nhà nước; bí mật đời sống riêng tư, bí mật cá nhân, bí mật kinh doanh theo quy định của pháp luật</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726F71">
        <w:rPr>
          <w:rFonts w:ascii="Times New Roman" w:eastAsia="Times New Roman" w:hAnsi="Times New Roman" w:cs="Times New Roman"/>
          <w:color w:val="000000"/>
          <w:sz w:val="28"/>
          <w:szCs w:val="28"/>
          <w:lang w:val="vi-VN"/>
        </w:rPr>
        <w:t xml:space="preserve"> Nội dung chỉ đạo, tổ chức thực hiện nhiệm vụ, công vụ trong</w:t>
      </w:r>
      <w:r w:rsidR="00C52C06" w:rsidRPr="00137E5A">
        <w:rPr>
          <w:rFonts w:ascii="Times New Roman" w:eastAsia="Times New Roman" w:hAnsi="Times New Roman" w:cs="Times New Roman"/>
          <w:color w:val="000000"/>
          <w:sz w:val="28"/>
          <w:szCs w:val="28"/>
          <w:lang w:val="vi-VN"/>
        </w:rPr>
        <w:t xml:space="preserve"> nội bộ cơ quan, tổ chức, đơn vị mà chưa ban hành, chưa thực hiện hoặc nội dung chỉ đạo, điều hành của cơ quan cấp trên với cơ quan cấp dưới.</w:t>
      </w:r>
    </w:p>
    <w:p w:rsidR="00C52C06" w:rsidRPr="00137E5A" w:rsidRDefault="00C52C06" w:rsidP="00726F71">
      <w:pPr>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 Theo quy định tại Điều 14 Nghị định số </w:t>
      </w:r>
      <w:hyperlink r:id="rId25" w:tgtFrame="_blank" w:tooltip="Nghị định 59/2019/NĐ-CP" w:history="1">
        <w:r w:rsidRPr="00137E5A">
          <w:rPr>
            <w:rFonts w:ascii="Times New Roman" w:eastAsia="Times New Roman" w:hAnsi="Times New Roman" w:cs="Times New Roman"/>
            <w:color w:val="0E70C3"/>
            <w:sz w:val="28"/>
            <w:szCs w:val="28"/>
            <w:lang w:val="vi-VN"/>
          </w:rPr>
          <w:t>59/2019/NĐ-CP</w:t>
        </w:r>
      </w:hyperlink>
      <w:r w:rsidRPr="00137E5A">
        <w:rPr>
          <w:rFonts w:ascii="Times New Roman" w:eastAsia="Times New Roman" w:hAnsi="Times New Roman" w:cs="Times New Roman"/>
          <w:color w:val="000000"/>
          <w:sz w:val="28"/>
          <w:szCs w:val="28"/>
          <w:lang w:val="vi-VN"/>
        </w:rPr>
        <w:t> ngày 01/7/2019, tạm đình chỉ, đình chỉ việc giải trình trong các trường hợp sau:</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Người yêu cầu giải trình là cá nhân đã chết mà chưa xác định được người thừa kế quyền, nghĩa vụ; cơ quan, tổ chức bị chia tách, sáp nhập, giải thể mà chưa có cá nhân, tổ chức kế thừa quyền, nghĩa vụ trong việc yêu cầu giải trình;</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Người yêu cầu giải trình là cá nhân mất năng lực hành vi dân sự mà chưa xác định được người đại diện theo pháp luật;</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Cá nhân yêu cầu giải trình bị ốm đau hoặc vì lý do khách quan khác mà người thực hiện giải trình chưa thể thực hiện được việc giải trình;</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Người yêu cầu giải trình là cá nhân đã chết mà không có người thừa kế quyền, nghĩa vụ; cơ quan, tổ chức bị chia tách, sáp nhập, giải thể mà không có cá nhân, tổ chức kế thừa quyền, nghĩa vụ trong việc yêu cầu giải trình;</w:t>
      </w:r>
    </w:p>
    <w:p w:rsidR="00C52C06" w:rsidRPr="00137E5A" w:rsidRDefault="00726F71" w:rsidP="00726F71">
      <w:pPr>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Người yêu cầu giải trình là cá nhân mất năng lực hành vi dân sự mà không có người đại diện theo pháp luật;</w:t>
      </w:r>
    </w:p>
    <w:p w:rsidR="00C52C06" w:rsidRPr="00137E5A" w:rsidRDefault="00726F71"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2C06" w:rsidRPr="00137E5A">
        <w:rPr>
          <w:rFonts w:ascii="Times New Roman" w:eastAsia="Times New Roman" w:hAnsi="Times New Roman" w:cs="Times New Roman"/>
          <w:color w:val="000000"/>
          <w:sz w:val="28"/>
          <w:szCs w:val="28"/>
          <w:lang w:val="vi-VN"/>
        </w:rPr>
        <w:t xml:space="preserve"> Người yêu cầu giải trình rút toàn bộ yêu cầu giải trình.</w:t>
      </w:r>
    </w:p>
    <w:p w:rsidR="00C52C06" w:rsidRPr="00726F71" w:rsidRDefault="00C52C06" w:rsidP="00137E5A">
      <w:pPr>
        <w:shd w:val="clear" w:color="auto" w:fill="FFFFFF"/>
        <w:spacing w:after="0" w:line="234" w:lineRule="atLeast"/>
        <w:ind w:firstLine="720"/>
        <w:jc w:val="both"/>
        <w:rPr>
          <w:rFonts w:ascii="Times New Roman" w:eastAsia="Times New Roman" w:hAnsi="Times New Roman" w:cs="Times New Roman"/>
          <w:b/>
          <w:color w:val="000000"/>
          <w:sz w:val="28"/>
          <w:szCs w:val="28"/>
        </w:rPr>
      </w:pPr>
      <w:r w:rsidRPr="00726F71">
        <w:rPr>
          <w:rFonts w:ascii="Times New Roman" w:eastAsia="Times New Roman" w:hAnsi="Times New Roman" w:cs="Times New Roman"/>
          <w:b/>
          <w:color w:val="000000"/>
          <w:sz w:val="28"/>
          <w:szCs w:val="28"/>
        </w:rPr>
        <w:t xml:space="preserve">m. </w:t>
      </w:r>
      <w:r w:rsidRPr="00726F71">
        <w:rPr>
          <w:rFonts w:ascii="Times New Roman" w:eastAsia="Times New Roman" w:hAnsi="Times New Roman" w:cs="Times New Roman"/>
          <w:b/>
          <w:color w:val="000000"/>
          <w:sz w:val="28"/>
          <w:szCs w:val="28"/>
          <w:lang w:val="vi-VN"/>
        </w:rPr>
        <w:t>Căn cứ pháp lý để thực hiện</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color w:val="000000"/>
          <w:sz w:val="28"/>
          <w:szCs w:val="28"/>
          <w:lang w:val="vi-VN"/>
        </w:rPr>
        <w:t>Luật phòng chống tham nhũng số 36/2018/QH14 ngày 20 tháng 11 năm 2018;Nghị định số </w:t>
      </w:r>
      <w:hyperlink r:id="rId26" w:tgtFrame="_blank" w:tooltip="Nghị định 59/2019/NĐ-CP" w:history="1">
        <w:r w:rsidRPr="00137E5A">
          <w:rPr>
            <w:rFonts w:ascii="Times New Roman" w:eastAsia="Times New Roman" w:hAnsi="Times New Roman" w:cs="Times New Roman"/>
            <w:color w:val="0E70C3"/>
            <w:sz w:val="28"/>
            <w:szCs w:val="28"/>
            <w:lang w:val="vi-VN"/>
          </w:rPr>
          <w:t>59/2019/NĐ-CP</w:t>
        </w:r>
      </w:hyperlink>
      <w:r w:rsidRPr="00137E5A">
        <w:rPr>
          <w:rFonts w:ascii="Times New Roman" w:eastAsia="Times New Roman" w:hAnsi="Times New Roman" w:cs="Times New Roman"/>
          <w:color w:val="000000"/>
          <w:sz w:val="28"/>
          <w:szCs w:val="28"/>
          <w:lang w:val="vi-VN"/>
        </w:rPr>
        <w:t> ngày 01 tháng 7 năm 2019 của Chính phủ quy định chi tiết một số điều và biện pháp thi hành Luật PCTN .</w:t>
      </w:r>
    </w:p>
    <w:p w:rsidR="00C52C06" w:rsidRPr="00137E5A" w:rsidRDefault="00C52C06" w:rsidP="00137E5A">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4818EC" w:rsidRPr="00137E5A" w:rsidRDefault="004818EC" w:rsidP="00137E5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37E5A">
        <w:rPr>
          <w:rFonts w:ascii="Times New Roman" w:eastAsia="Times New Roman" w:hAnsi="Times New Roman" w:cs="Times New Roman"/>
          <w:b/>
          <w:bCs/>
          <w:color w:val="000000"/>
          <w:sz w:val="28"/>
          <w:szCs w:val="28"/>
        </w:rPr>
        <w:t> </w:t>
      </w:r>
    </w:p>
    <w:p w:rsidR="004818EC" w:rsidRPr="00137E5A" w:rsidRDefault="004818EC" w:rsidP="00137E5A">
      <w:pPr>
        <w:jc w:val="both"/>
        <w:rPr>
          <w:rFonts w:ascii="Times New Roman" w:hAnsi="Times New Roman" w:cs="Times New Roman"/>
          <w:sz w:val="28"/>
          <w:szCs w:val="28"/>
        </w:rPr>
      </w:pPr>
    </w:p>
    <w:p w:rsidR="008809B6" w:rsidRPr="00137E5A" w:rsidRDefault="008809B6"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Default="004045F5" w:rsidP="00137E5A">
      <w:pPr>
        <w:jc w:val="both"/>
        <w:rPr>
          <w:rFonts w:ascii="Times New Roman" w:hAnsi="Times New Roman" w:cs="Times New Roman"/>
          <w:sz w:val="28"/>
          <w:szCs w:val="28"/>
        </w:rPr>
      </w:pPr>
    </w:p>
    <w:p w:rsidR="00726F71" w:rsidRPr="00137E5A" w:rsidRDefault="00726F71" w:rsidP="00137E5A">
      <w:pPr>
        <w:jc w:val="both"/>
        <w:rPr>
          <w:rFonts w:ascii="Times New Roman" w:hAnsi="Times New Roman" w:cs="Times New Roman"/>
          <w:sz w:val="28"/>
          <w:szCs w:val="28"/>
        </w:rPr>
      </w:pPr>
    </w:p>
    <w:p w:rsidR="004045F5" w:rsidRPr="00726F71" w:rsidRDefault="00791782" w:rsidP="00726F71">
      <w:pPr>
        <w:spacing w:after="0" w:line="240" w:lineRule="auto"/>
        <w:ind w:firstLine="720"/>
        <w:jc w:val="both"/>
        <w:rPr>
          <w:rFonts w:ascii="Times New Roman" w:hAnsi="Times New Roman" w:cs="Times New Roman"/>
          <w:b/>
          <w:sz w:val="28"/>
          <w:szCs w:val="28"/>
        </w:rPr>
      </w:pPr>
      <w:r w:rsidRPr="00726F71">
        <w:rPr>
          <w:rFonts w:ascii="Times New Roman" w:hAnsi="Times New Roman" w:cs="Times New Roman"/>
          <w:b/>
          <w:sz w:val="28"/>
          <w:szCs w:val="28"/>
        </w:rPr>
        <w:lastRenderedPageBreak/>
        <w:t>8. Thủ tục giải quyết khiếu nại lần đầu tại cấp xã</w:t>
      </w:r>
    </w:p>
    <w:p w:rsidR="00791782" w:rsidRPr="00726F71" w:rsidRDefault="00791782" w:rsidP="00726F71">
      <w:pPr>
        <w:pStyle w:val="Heading2"/>
        <w:shd w:val="clear" w:color="auto" w:fill="FFFFFF"/>
        <w:spacing w:before="0" w:line="240" w:lineRule="auto"/>
        <w:ind w:firstLine="720"/>
        <w:jc w:val="both"/>
        <w:rPr>
          <w:rFonts w:ascii="Times New Roman" w:eastAsia="Times New Roman" w:hAnsi="Times New Roman" w:cs="Times New Roman"/>
          <w:bCs w:val="0"/>
          <w:color w:val="auto"/>
          <w:sz w:val="28"/>
          <w:szCs w:val="28"/>
        </w:rPr>
      </w:pPr>
      <w:r w:rsidRPr="00726F71">
        <w:rPr>
          <w:rFonts w:ascii="Times New Roman" w:hAnsi="Times New Roman" w:cs="Times New Roman"/>
          <w:color w:val="auto"/>
          <w:sz w:val="28"/>
          <w:szCs w:val="28"/>
        </w:rPr>
        <w:t xml:space="preserve">a. </w:t>
      </w:r>
      <w:r w:rsidRPr="00726F71">
        <w:rPr>
          <w:rFonts w:ascii="Times New Roman" w:eastAsia="Times New Roman" w:hAnsi="Times New Roman" w:cs="Times New Roman"/>
          <w:bCs w:val="0"/>
          <w:color w:val="auto"/>
          <w:sz w:val="28"/>
          <w:szCs w:val="28"/>
        </w:rPr>
        <w:t>Trình tự thực hiện</w:t>
      </w:r>
    </w:p>
    <w:p w:rsidR="00726F71" w:rsidRDefault="00726F71" w:rsidP="00726F71">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Bước 1: Tiếp nhận đơn khiếu nại. Nếu khiếu nại thuộc thẩm quyền giải quyết của chủ tịch UBND cấp xã theo quy định tại Điều 17 Luật khiếu nại, người khiếu nại phải gửi đơn và các tài liệu liên quan (n</w:t>
      </w:r>
      <w:r>
        <w:rPr>
          <w:rFonts w:ascii="Times New Roman" w:eastAsia="Times New Roman" w:hAnsi="Times New Roman" w:cs="Times New Roman"/>
          <w:sz w:val="28"/>
          <w:szCs w:val="28"/>
        </w:rPr>
        <w:t>ếu có) cho người có thẩm quyền.</w:t>
      </w:r>
    </w:p>
    <w:p w:rsidR="00726F71" w:rsidRDefault="00726F71" w:rsidP="00726F71">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 xml:space="preserve">Bước 2: Thụ lý giải quyết khiếu nại. Trong thời hạn 10 ngày, kể từ ngày nhận được đơn khiếu nại thuộc thẩm quyền giải quyết của mình, người có thẩm quyền thụ lý giải quyết và thông báo về việc thụ lý giải quyết; trường hợp không thụ lý </w:t>
      </w:r>
      <w:r>
        <w:rPr>
          <w:rFonts w:ascii="Times New Roman" w:eastAsia="Times New Roman" w:hAnsi="Times New Roman" w:cs="Times New Roman"/>
          <w:sz w:val="28"/>
          <w:szCs w:val="28"/>
        </w:rPr>
        <w:t>để giải quyết thì nêu rõ lý do.</w:t>
      </w:r>
    </w:p>
    <w:p w:rsidR="00726F71" w:rsidRDefault="00726F71" w:rsidP="00726F71">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Bước 3: Xác minh nội dung khiếu nại. Trong thời hạn giải quyết khiếu nại lần đầu theo quy định tại Điều 28 Luật Khiếu nại, cơ quan có thẩm quyền giải quyết khiếu nại có trách nhiệm: + Kiểm tra lại quyết định hành chính, hành vi hành chính của mình, của người có trách nhiệm do mình quản lý trực tiếp, nếu khiếu nại đúng thì ra quyết định giải quyết khiếu nại ngay. + Trường hợp chưa có cơ sở kết luận nội dung khiếu nại thì UBND xã tiến hành xác minh, kết luận nội dung khiếu nại. Việc xác minh nội dung khiếu nại được thực hiện theo quy định tại Điều 29 Luật Khiếu nại, Mục 2, chương II của Thông tư số 07/2013/TT-TTCP ngày 31 tháng 10 năm 2013 của Thanh tra Chính phủ quy định quy trình g</w:t>
      </w:r>
      <w:r>
        <w:rPr>
          <w:rFonts w:ascii="Times New Roman" w:eastAsia="Times New Roman" w:hAnsi="Times New Roman" w:cs="Times New Roman"/>
          <w:sz w:val="28"/>
          <w:szCs w:val="28"/>
        </w:rPr>
        <w:t>iải quyết khiếu nại hành chính.</w:t>
      </w:r>
    </w:p>
    <w:p w:rsidR="00D6105B" w:rsidRDefault="00726F71" w:rsidP="00726F71">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 xml:space="preserve">Bước 4: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 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 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 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w:t>
      </w:r>
      <w:r w:rsidR="00D6105B">
        <w:rPr>
          <w:rFonts w:ascii="Times New Roman" w:eastAsia="Times New Roman" w:hAnsi="Times New Roman" w:cs="Times New Roman"/>
          <w:sz w:val="28"/>
          <w:szCs w:val="28"/>
        </w:rPr>
        <w:t>căn cứ để giải quyết khiếu nại.</w:t>
      </w:r>
    </w:p>
    <w:p w:rsidR="00791782" w:rsidRPr="00726F71" w:rsidRDefault="00D6105B" w:rsidP="00D6105B">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Bước 5: Ra quyết định giải quyết khiếu nại. 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rsidR="00D6105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sidRPr="00D6105B">
        <w:rPr>
          <w:rFonts w:ascii="Times New Roman" w:eastAsia="Times New Roman" w:hAnsi="Times New Roman" w:cs="Times New Roman"/>
          <w:b/>
          <w:sz w:val="28"/>
          <w:szCs w:val="28"/>
        </w:rPr>
        <w:t>b. Mẫu tờ khai</w:t>
      </w:r>
    </w:p>
    <w:p w:rsid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Không. </w:t>
      </w:r>
    </w:p>
    <w:p w:rsidR="00D6105B" w:rsidRPr="00D6105B" w:rsidRDefault="00D6105B" w:rsidP="00D6105B">
      <w:pPr>
        <w:shd w:val="clear" w:color="auto" w:fill="FFFFFF"/>
        <w:spacing w:after="0" w:line="240" w:lineRule="auto"/>
        <w:ind w:firstLine="720"/>
        <w:jc w:val="both"/>
        <w:rPr>
          <w:rFonts w:ascii="Times New Roman" w:eastAsia="Times New Roman" w:hAnsi="Times New Roman" w:cs="Times New Roman"/>
          <w:b/>
          <w:sz w:val="28"/>
          <w:szCs w:val="28"/>
        </w:rPr>
      </w:pPr>
      <w:r w:rsidRPr="00D6105B">
        <w:rPr>
          <w:rFonts w:ascii="Times New Roman" w:eastAsia="Times New Roman" w:hAnsi="Times New Roman" w:cs="Times New Roman"/>
          <w:b/>
          <w:sz w:val="28"/>
          <w:szCs w:val="28"/>
        </w:rPr>
        <w:t>c. Hình thức nộp hồ sơ:</w:t>
      </w:r>
    </w:p>
    <w:p w:rsidR="00D6105B" w:rsidRPr="00726F71" w:rsidRDefault="00D6105B" w:rsidP="00D6105B">
      <w:pPr>
        <w:shd w:val="clear" w:color="auto" w:fill="FFFFFF"/>
        <w:spacing w:after="0" w:line="240" w:lineRule="auto"/>
        <w:ind w:firstLine="720"/>
        <w:jc w:val="both"/>
        <w:rPr>
          <w:rFonts w:ascii="Times New Roman" w:eastAsia="Times New Roman" w:hAnsi="Times New Roman" w:cs="Times New Roman"/>
          <w:sz w:val="28"/>
          <w:szCs w:val="28"/>
        </w:rPr>
      </w:pPr>
      <w:r w:rsidRPr="00726F71">
        <w:rPr>
          <w:rFonts w:ascii="Times New Roman" w:eastAsia="Times New Roman" w:hAnsi="Times New Roman" w:cs="Times New Roman"/>
          <w:sz w:val="28"/>
          <w:szCs w:val="28"/>
        </w:rPr>
        <w:t>- Trực tiếp, hoặc qua đường bưu điện đến bộ phận một cửa xã.</w:t>
      </w:r>
    </w:p>
    <w:p w:rsidR="00D6105B" w:rsidRPr="00726F71" w:rsidRDefault="00D6105B" w:rsidP="00D6105B">
      <w:pPr>
        <w:shd w:val="clear" w:color="auto" w:fill="FFFFFF"/>
        <w:spacing w:after="0" w:line="240" w:lineRule="auto"/>
        <w:jc w:val="both"/>
        <w:rPr>
          <w:rFonts w:ascii="Times New Roman" w:eastAsia="Times New Roman" w:hAnsi="Times New Roman" w:cs="Times New Roman"/>
          <w:sz w:val="28"/>
          <w:szCs w:val="28"/>
        </w:rPr>
      </w:pPr>
    </w:p>
    <w:p w:rsid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sz w:val="28"/>
          <w:szCs w:val="28"/>
        </w:rPr>
      </w:pPr>
    </w:p>
    <w:p w:rsidR="00D6105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Pr="00D6105B">
        <w:rPr>
          <w:rFonts w:ascii="Times New Roman" w:eastAsia="Times New Roman" w:hAnsi="Times New Roman" w:cs="Times New Roman"/>
          <w:b/>
          <w:sz w:val="28"/>
          <w:szCs w:val="28"/>
        </w:rPr>
        <w:t>. Thời gian thực hiện</w:t>
      </w:r>
    </w:p>
    <w:p w:rsidR="00D6105B" w:rsidRPr="00726F71" w:rsidRDefault="00D6105B" w:rsidP="00D6105B">
      <w:pPr>
        <w:shd w:val="clear" w:color="auto" w:fill="FFFFFF"/>
        <w:spacing w:after="0" w:line="240" w:lineRule="auto"/>
        <w:ind w:firstLine="720"/>
        <w:jc w:val="both"/>
        <w:rPr>
          <w:rFonts w:ascii="Times New Roman" w:eastAsia="Times New Roman" w:hAnsi="Times New Roman" w:cs="Times New Roman"/>
          <w:sz w:val="28"/>
          <w:szCs w:val="28"/>
        </w:rPr>
      </w:pPr>
      <w:r w:rsidRPr="00726F71">
        <w:rPr>
          <w:rFonts w:ascii="Times New Roman" w:hAnsi="Times New Roman" w:cs="Times New Roman"/>
          <w:sz w:val="28"/>
          <w:szCs w:val="28"/>
          <w:shd w:val="clear" w:color="auto" w:fill="FFFFFF"/>
        </w:rPr>
        <w:t>Theo Điều 28 Luật Khiếu nại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D6105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r w:rsidRPr="00D6105B">
        <w:rPr>
          <w:rFonts w:ascii="Times New Roman" w:eastAsia="Times New Roman" w:hAnsi="Times New Roman" w:cs="Times New Roman"/>
          <w:b/>
          <w:sz w:val="28"/>
          <w:szCs w:val="28"/>
        </w:rPr>
        <w:t>. Kết quả thực hiện</w:t>
      </w:r>
    </w:p>
    <w:p w:rsidR="00D6105B" w:rsidRPr="00173C46" w:rsidRDefault="00173C46" w:rsidP="00173C46">
      <w:pPr>
        <w:spacing w:before="120" w:after="120" w:line="240" w:lineRule="auto"/>
        <w:ind w:firstLine="720"/>
        <w:jc w:val="both"/>
        <w:rPr>
          <w:rFonts w:ascii="Times New Roman" w:eastAsia="Times New Roman" w:hAnsi="Times New Roman" w:cs="Times New Roman"/>
          <w:sz w:val="28"/>
          <w:szCs w:val="28"/>
          <w:lang w:val="sv-SE"/>
        </w:rPr>
      </w:pPr>
      <w:r w:rsidRPr="00137E5A">
        <w:rPr>
          <w:rFonts w:ascii="Times New Roman" w:eastAsia="Times New Roman" w:hAnsi="Times New Roman" w:cs="Times New Roman"/>
          <w:sz w:val="28"/>
          <w:szCs w:val="28"/>
          <w:lang w:val="sv-SE"/>
        </w:rPr>
        <w:t xml:space="preserve">Kết quả giải quyết </w:t>
      </w:r>
      <w:r>
        <w:rPr>
          <w:rFonts w:ascii="Times New Roman" w:eastAsia="Times New Roman" w:hAnsi="Times New Roman" w:cs="Times New Roman"/>
          <w:sz w:val="28"/>
          <w:szCs w:val="28"/>
          <w:lang w:val="sv-SE"/>
        </w:rPr>
        <w:t>khiếu nại</w:t>
      </w:r>
      <w:r w:rsidRPr="00137E5A">
        <w:rPr>
          <w:rFonts w:ascii="Times New Roman" w:eastAsia="Times New Roman" w:hAnsi="Times New Roman" w:cs="Times New Roman"/>
          <w:sz w:val="28"/>
          <w:szCs w:val="28"/>
          <w:lang w:val="sv-SE"/>
        </w:rPr>
        <w:t xml:space="preserve">. </w:t>
      </w:r>
    </w:p>
    <w:p w:rsidR="00864F6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Pr="00D6105B">
        <w:rPr>
          <w:rFonts w:ascii="Times New Roman" w:eastAsia="Times New Roman" w:hAnsi="Times New Roman" w:cs="Times New Roman"/>
          <w:b/>
          <w:sz w:val="28"/>
          <w:szCs w:val="28"/>
        </w:rPr>
        <w:t xml:space="preserve">. </w:t>
      </w:r>
      <w:r w:rsidR="00864F6B" w:rsidRPr="00D6105B">
        <w:rPr>
          <w:rFonts w:ascii="Times New Roman" w:eastAsia="Times New Roman" w:hAnsi="Times New Roman" w:cs="Times New Roman"/>
          <w:b/>
          <w:sz w:val="28"/>
          <w:szCs w:val="28"/>
        </w:rPr>
        <w:t>Thành phần</w:t>
      </w:r>
      <w:r>
        <w:rPr>
          <w:rFonts w:ascii="Times New Roman" w:eastAsia="Times New Roman" w:hAnsi="Times New Roman" w:cs="Times New Roman"/>
          <w:b/>
          <w:sz w:val="28"/>
          <w:szCs w:val="28"/>
        </w:rPr>
        <w:t>, số lượng</w:t>
      </w:r>
      <w:r w:rsidR="00864F6B" w:rsidRPr="00D6105B">
        <w:rPr>
          <w:rFonts w:ascii="Times New Roman" w:eastAsia="Times New Roman" w:hAnsi="Times New Roman" w:cs="Times New Roman"/>
          <w:b/>
          <w:sz w:val="28"/>
          <w:szCs w:val="28"/>
        </w:rPr>
        <w:t xml:space="preserve"> hồ sơ</w:t>
      </w:r>
    </w:p>
    <w:p w:rsidR="00864F6B" w:rsidRPr="00726F71" w:rsidRDefault="00864F6B" w:rsidP="00D6105B">
      <w:pPr>
        <w:shd w:val="clear" w:color="auto" w:fill="FFFFFF"/>
        <w:spacing w:after="0" w:line="240" w:lineRule="auto"/>
        <w:ind w:firstLine="720"/>
        <w:jc w:val="both"/>
        <w:outlineLvl w:val="1"/>
        <w:rPr>
          <w:rFonts w:ascii="Times New Roman" w:eastAsia="Times New Roman" w:hAnsi="Times New Roman" w:cs="Times New Roman"/>
          <w:sz w:val="28"/>
          <w:szCs w:val="28"/>
        </w:rPr>
      </w:pPr>
      <w:r w:rsidRPr="00726F71">
        <w:rPr>
          <w:rFonts w:ascii="Times New Roman" w:eastAsia="Times New Roman" w:hAnsi="Times New Roman" w:cs="Times New Roman"/>
          <w:sz w:val="28"/>
          <w:szCs w:val="28"/>
        </w:rPr>
        <w:t>- Đơn khiếu nại hoặc bản ghi lời khiếu nại</w:t>
      </w:r>
    </w:p>
    <w:p w:rsidR="00D6105B" w:rsidRDefault="00864F6B" w:rsidP="00D6105B">
      <w:pPr>
        <w:shd w:val="clear" w:color="auto" w:fill="FFFFFF"/>
        <w:spacing w:after="0" w:line="240" w:lineRule="auto"/>
        <w:ind w:firstLine="720"/>
        <w:jc w:val="both"/>
        <w:outlineLvl w:val="1"/>
        <w:rPr>
          <w:rFonts w:ascii="Times New Roman" w:eastAsia="Times New Roman" w:hAnsi="Times New Roman" w:cs="Times New Roman"/>
          <w:sz w:val="28"/>
          <w:szCs w:val="28"/>
        </w:rPr>
      </w:pPr>
      <w:r w:rsidRPr="00726F71">
        <w:rPr>
          <w:rFonts w:ascii="Times New Roman" w:eastAsia="Times New Roman" w:hAnsi="Times New Roman" w:cs="Times New Roman"/>
          <w:sz w:val="28"/>
          <w:szCs w:val="28"/>
        </w:rPr>
        <w:t>- Các tài liệu khác có liên quan</w:t>
      </w:r>
      <w:r w:rsidR="00D6105B">
        <w:rPr>
          <w:rFonts w:ascii="Times New Roman" w:eastAsia="Times New Roman" w:hAnsi="Times New Roman" w:cs="Times New Roman"/>
          <w:sz w:val="28"/>
          <w:szCs w:val="28"/>
        </w:rPr>
        <w:t>.</w:t>
      </w:r>
    </w:p>
    <w:p w:rsidR="00864F6B" w:rsidRPr="00D6105B" w:rsidRDefault="00864F6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sidRPr="00D6105B">
        <w:rPr>
          <w:rFonts w:ascii="Times New Roman" w:eastAsia="Times New Roman" w:hAnsi="Times New Roman" w:cs="Times New Roman"/>
          <w:b/>
          <w:sz w:val="28"/>
          <w:szCs w:val="28"/>
        </w:rPr>
        <w:t xml:space="preserve"> </w:t>
      </w:r>
      <w:r w:rsidR="00D6105B">
        <w:rPr>
          <w:rFonts w:ascii="Times New Roman" w:eastAsia="Times New Roman" w:hAnsi="Times New Roman" w:cs="Times New Roman"/>
          <w:b/>
          <w:sz w:val="28"/>
          <w:szCs w:val="28"/>
        </w:rPr>
        <w:t>h</w:t>
      </w:r>
      <w:r w:rsidR="00D6105B" w:rsidRPr="00D6105B">
        <w:rPr>
          <w:rFonts w:ascii="Times New Roman" w:eastAsia="Times New Roman" w:hAnsi="Times New Roman" w:cs="Times New Roman"/>
          <w:b/>
          <w:sz w:val="28"/>
          <w:szCs w:val="28"/>
        </w:rPr>
        <w:t>. Đối tượng thực hiện TTHC</w:t>
      </w:r>
    </w:p>
    <w:p w:rsid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 nhân. </w:t>
      </w:r>
    </w:p>
    <w:p w:rsidR="00D6105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D6105B">
        <w:rPr>
          <w:rFonts w:ascii="Times New Roman" w:eastAsia="Times New Roman" w:hAnsi="Times New Roman" w:cs="Times New Roman"/>
          <w:b/>
          <w:sz w:val="28"/>
          <w:szCs w:val="28"/>
        </w:rPr>
        <w:t>. Cơ quan thực hiện TTHC</w:t>
      </w:r>
    </w:p>
    <w:p w:rsidR="00D6105B" w:rsidRPr="00726F71" w:rsidRDefault="00D6105B" w:rsidP="00D6105B">
      <w:pPr>
        <w:shd w:val="clear" w:color="auto" w:fill="FFFFFF"/>
        <w:spacing w:after="0" w:line="240" w:lineRule="auto"/>
        <w:ind w:firstLine="720"/>
        <w:jc w:val="both"/>
        <w:rPr>
          <w:rFonts w:ascii="Times New Roman" w:eastAsia="Times New Roman" w:hAnsi="Times New Roman" w:cs="Times New Roman"/>
          <w:sz w:val="28"/>
          <w:szCs w:val="28"/>
        </w:rPr>
      </w:pPr>
      <w:r w:rsidRPr="00726F71">
        <w:rPr>
          <w:rFonts w:ascii="Times New Roman" w:eastAsia="Times New Roman" w:hAnsi="Times New Roman" w:cs="Times New Roman"/>
          <w:sz w:val="28"/>
          <w:szCs w:val="28"/>
        </w:rPr>
        <w:t>Ủy ban nhân dân cấp xã</w:t>
      </w:r>
    </w:p>
    <w:p w:rsidR="00D6105B" w:rsidRPr="00D6105B" w:rsidRDefault="00D6105B" w:rsidP="00D6105B">
      <w:pPr>
        <w:shd w:val="clear" w:color="auto" w:fill="FFFFFF"/>
        <w:spacing w:after="0" w:line="240" w:lineRule="auto"/>
        <w:ind w:firstLine="720"/>
        <w:jc w:val="both"/>
        <w:outlineLvl w:val="1"/>
        <w:rPr>
          <w:rFonts w:ascii="Times New Roman" w:eastAsia="Times New Roman" w:hAnsi="Times New Roman" w:cs="Times New Roman"/>
          <w:b/>
          <w:sz w:val="28"/>
          <w:szCs w:val="28"/>
        </w:rPr>
      </w:pPr>
      <w:r w:rsidRPr="00D6105B">
        <w:rPr>
          <w:rFonts w:ascii="Times New Roman" w:eastAsia="Times New Roman" w:hAnsi="Times New Roman" w:cs="Times New Roman"/>
          <w:b/>
          <w:sz w:val="28"/>
          <w:szCs w:val="28"/>
        </w:rPr>
        <w:t>k. Phí, lệ phí</w:t>
      </w:r>
    </w:p>
    <w:p w:rsidR="00D6105B" w:rsidRPr="00726F71" w:rsidRDefault="00D6105B" w:rsidP="00D6105B">
      <w:pPr>
        <w:shd w:val="clear" w:color="auto" w:fill="FFFFFF"/>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Không. </w:t>
      </w:r>
    </w:p>
    <w:p w:rsidR="00791782" w:rsidRPr="00D6105B" w:rsidRDefault="00D6105B" w:rsidP="00D6105B">
      <w:pPr>
        <w:shd w:val="clear" w:color="auto" w:fill="FFFFFF"/>
        <w:spacing w:after="0" w:line="240" w:lineRule="auto"/>
        <w:ind w:firstLine="720"/>
        <w:jc w:val="both"/>
        <w:rPr>
          <w:rFonts w:ascii="Times New Roman" w:eastAsia="Times New Roman" w:hAnsi="Times New Roman" w:cs="Times New Roman"/>
          <w:b/>
          <w:sz w:val="28"/>
          <w:szCs w:val="28"/>
        </w:rPr>
      </w:pPr>
      <w:r w:rsidRPr="00D6105B">
        <w:rPr>
          <w:rFonts w:ascii="Times New Roman" w:eastAsia="Times New Roman" w:hAnsi="Times New Roman" w:cs="Times New Roman"/>
          <w:b/>
          <w:sz w:val="28"/>
          <w:szCs w:val="28"/>
        </w:rPr>
        <w:t xml:space="preserve">l. </w:t>
      </w:r>
      <w:r w:rsidR="00791782" w:rsidRPr="00D6105B">
        <w:rPr>
          <w:rFonts w:ascii="Times New Roman" w:eastAsia="Times New Roman" w:hAnsi="Times New Roman" w:cs="Times New Roman"/>
          <w:b/>
          <w:sz w:val="28"/>
          <w:szCs w:val="28"/>
        </w:rPr>
        <w:t>Yêu cầu, điều kiện</w:t>
      </w:r>
    </w:p>
    <w:p w:rsidR="00C9215E" w:rsidRPr="00726F71" w:rsidRDefault="00D6105B" w:rsidP="00E27ED2">
      <w:pPr>
        <w:shd w:val="clear" w:color="auto" w:fill="FFFFFF"/>
        <w:spacing w:after="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 xml:space="preserve"> Người khiếu nại phải là người có quyền, lợi ích hợp pháp chịu tác động trực tiếp bởi quyết định hành chính, hành vi hành chính mà mình khiếu nại. </w:t>
      </w:r>
    </w:p>
    <w:p w:rsidR="00C9215E" w:rsidRPr="00726F71" w:rsidRDefault="00D6105B" w:rsidP="00E27ED2">
      <w:pPr>
        <w:shd w:val="clear" w:color="auto" w:fill="FFFFFF"/>
        <w:spacing w:after="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782" w:rsidRPr="00726F71">
        <w:rPr>
          <w:rFonts w:ascii="Times New Roman" w:eastAsia="Times New Roman" w:hAnsi="Times New Roman" w:cs="Times New Roman"/>
          <w:sz w:val="28"/>
          <w:szCs w:val="28"/>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w:t>
      </w:r>
    </w:p>
    <w:p w:rsidR="00C9215E" w:rsidRPr="00726F71" w:rsidRDefault="00E27ED2" w:rsidP="00E27ED2">
      <w:pPr>
        <w:shd w:val="clear" w:color="auto" w:fill="FFFFFF"/>
        <w:spacing w:after="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1782" w:rsidRPr="00726F71">
        <w:rPr>
          <w:rFonts w:ascii="Times New Roman" w:eastAsia="Times New Roman" w:hAnsi="Times New Roman" w:cs="Times New Roman"/>
          <w:sz w:val="28"/>
          <w:szCs w:val="28"/>
        </w:rPr>
        <w:t xml:space="preserve"> Người khiếu nại phải làm đơn khiếu nại và gửi đến đúng cơ quan có thẩm quyền giải quyết trong thời hạn, thời hiệu theo quy định của Luật Khiếu nại. </w:t>
      </w:r>
    </w:p>
    <w:p w:rsidR="00C9215E" w:rsidRPr="00726F71" w:rsidRDefault="00E27ED2" w:rsidP="00E27ED2">
      <w:pPr>
        <w:shd w:val="clear" w:color="auto" w:fill="FFFFFF"/>
        <w:spacing w:after="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1782" w:rsidRPr="00726F71">
        <w:rPr>
          <w:rFonts w:ascii="Times New Roman" w:eastAsia="Times New Roman" w:hAnsi="Times New Roman" w:cs="Times New Roman"/>
          <w:sz w:val="28"/>
          <w:szCs w:val="28"/>
        </w:rPr>
        <w:t xml:space="preserve"> Việc khiếu nại chưa có quyết định giải quyết lần hai. </w:t>
      </w:r>
    </w:p>
    <w:p w:rsidR="00791782" w:rsidRPr="00726F71" w:rsidRDefault="00E27ED2" w:rsidP="00E27ED2">
      <w:pPr>
        <w:shd w:val="clear" w:color="auto" w:fill="FFFFFF"/>
        <w:spacing w:after="0" w:line="36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1782" w:rsidRPr="00726F71">
        <w:rPr>
          <w:rFonts w:ascii="Times New Roman" w:eastAsia="Times New Roman" w:hAnsi="Times New Roman" w:cs="Times New Roman"/>
          <w:sz w:val="28"/>
          <w:szCs w:val="28"/>
        </w:rPr>
        <w:t xml:space="preserve"> Việc khiếu nại chưa được toà án thụ lý để giải quyết.</w:t>
      </w:r>
    </w:p>
    <w:p w:rsidR="00791782" w:rsidRPr="00E27ED2" w:rsidRDefault="00E27ED2" w:rsidP="00E27ED2">
      <w:pPr>
        <w:spacing w:after="0"/>
        <w:ind w:firstLine="720"/>
        <w:jc w:val="both"/>
        <w:rPr>
          <w:rFonts w:ascii="Times New Roman" w:hAnsi="Times New Roman" w:cs="Times New Roman"/>
          <w:b/>
          <w:sz w:val="28"/>
          <w:szCs w:val="28"/>
        </w:rPr>
      </w:pPr>
      <w:r w:rsidRPr="00E27ED2">
        <w:rPr>
          <w:rFonts w:ascii="Times New Roman" w:hAnsi="Times New Roman" w:cs="Times New Roman"/>
          <w:b/>
          <w:sz w:val="28"/>
          <w:szCs w:val="28"/>
        </w:rPr>
        <w:t xml:space="preserve">m. </w:t>
      </w:r>
      <w:r w:rsidR="00864F6B" w:rsidRPr="00E27ED2">
        <w:rPr>
          <w:rFonts w:ascii="Times New Roman" w:hAnsi="Times New Roman" w:cs="Times New Roman"/>
          <w:b/>
          <w:sz w:val="28"/>
          <w:szCs w:val="28"/>
        </w:rPr>
        <w:t xml:space="preserve">Căn cứ pháp lý </w:t>
      </w:r>
    </w:p>
    <w:p w:rsidR="00864F6B" w:rsidRPr="00726F71" w:rsidRDefault="00864F6B" w:rsidP="00E27ED2">
      <w:pPr>
        <w:spacing w:after="0"/>
        <w:ind w:firstLine="720"/>
        <w:jc w:val="both"/>
        <w:rPr>
          <w:rFonts w:ascii="Times New Roman" w:eastAsia="Times New Roman" w:hAnsi="Times New Roman" w:cs="Times New Roman"/>
          <w:sz w:val="28"/>
          <w:szCs w:val="28"/>
        </w:rPr>
      </w:pPr>
      <w:r w:rsidRPr="00726F71">
        <w:rPr>
          <w:rFonts w:ascii="Times New Roman" w:eastAsia="Times New Roman" w:hAnsi="Times New Roman" w:cs="Times New Roman"/>
          <w:sz w:val="28"/>
          <w:szCs w:val="28"/>
        </w:rPr>
        <w:t xml:space="preserve">- Luật Khiếu nại, </w:t>
      </w:r>
    </w:p>
    <w:p w:rsidR="00864F6B" w:rsidRPr="00726F71" w:rsidRDefault="00864F6B" w:rsidP="00E27ED2">
      <w:pPr>
        <w:spacing w:after="0"/>
        <w:ind w:firstLine="720"/>
        <w:jc w:val="both"/>
        <w:rPr>
          <w:rFonts w:ascii="Times New Roman" w:hAnsi="Times New Roman" w:cs="Times New Roman"/>
          <w:sz w:val="28"/>
          <w:szCs w:val="28"/>
        </w:rPr>
      </w:pPr>
      <w:r w:rsidRPr="00726F71">
        <w:rPr>
          <w:rFonts w:ascii="Times New Roman" w:eastAsia="Times New Roman" w:hAnsi="Times New Roman" w:cs="Times New Roman"/>
          <w:sz w:val="28"/>
          <w:szCs w:val="28"/>
        </w:rPr>
        <w:t>- Thông tư số 07/2013/TT-TTCP ngày 31 tháng 10 năm 2013 của Thanh tra Chính phủ quy định quy trình giải quyết khiếu nại hành chính.</w:t>
      </w:r>
      <w:r w:rsidRPr="00726F71">
        <w:rPr>
          <w:rFonts w:ascii="Times New Roman" w:eastAsia="Times New Roman" w:hAnsi="Times New Roman" w:cs="Times New Roman"/>
          <w:sz w:val="28"/>
          <w:szCs w:val="28"/>
        </w:rPr>
        <w:br/>
      </w:r>
    </w:p>
    <w:p w:rsidR="004045F5" w:rsidRDefault="004045F5" w:rsidP="00726F71">
      <w:pPr>
        <w:jc w:val="both"/>
        <w:rPr>
          <w:rFonts w:ascii="Times New Roman" w:hAnsi="Times New Roman" w:cs="Times New Roman"/>
          <w:sz w:val="28"/>
          <w:szCs w:val="28"/>
        </w:rPr>
      </w:pPr>
    </w:p>
    <w:p w:rsidR="00E27ED2" w:rsidRDefault="00E27ED2" w:rsidP="00726F71">
      <w:pPr>
        <w:jc w:val="both"/>
        <w:rPr>
          <w:rFonts w:ascii="Times New Roman" w:hAnsi="Times New Roman" w:cs="Times New Roman"/>
          <w:sz w:val="28"/>
          <w:szCs w:val="28"/>
        </w:rPr>
      </w:pPr>
    </w:p>
    <w:p w:rsidR="00E27ED2" w:rsidRPr="00726F71" w:rsidRDefault="00E27ED2" w:rsidP="00726F71">
      <w:pPr>
        <w:jc w:val="both"/>
        <w:rPr>
          <w:rFonts w:ascii="Times New Roman" w:hAnsi="Times New Roman" w:cs="Times New Roman"/>
          <w:sz w:val="28"/>
          <w:szCs w:val="28"/>
        </w:rPr>
      </w:pPr>
    </w:p>
    <w:p w:rsidR="00287962" w:rsidRDefault="00D6105B" w:rsidP="00287962">
      <w:pPr>
        <w:shd w:val="clear" w:color="auto" w:fill="FFFFFF"/>
        <w:spacing w:after="0" w:line="240" w:lineRule="auto"/>
        <w:jc w:val="center"/>
        <w:rPr>
          <w:rFonts w:ascii="Times New Roman" w:eastAsia="Times New Roman" w:hAnsi="Times New Roman" w:cs="Times New Roman"/>
          <w:i/>
          <w:iCs/>
          <w:sz w:val="28"/>
          <w:szCs w:val="28"/>
          <w:lang w:eastAsia="vi-VN"/>
        </w:rPr>
      </w:pPr>
      <w:r w:rsidRPr="00287962">
        <w:rPr>
          <w:rFonts w:ascii="Times New Roman" w:eastAsia="Times New Roman" w:hAnsi="Times New Roman" w:cs="Times New Roman"/>
          <w:bCs/>
          <w:i/>
          <w:sz w:val="28"/>
          <w:szCs w:val="28"/>
          <w:lang w:val="vi-VN" w:eastAsia="vi-VN"/>
        </w:rPr>
        <w:lastRenderedPageBreak/>
        <w:t>Mẫu số 01A:</w:t>
      </w:r>
      <w:r w:rsidRPr="00287962">
        <w:rPr>
          <w:rFonts w:ascii="Times New Roman" w:eastAsia="Times New Roman" w:hAnsi="Times New Roman" w:cs="Times New Roman"/>
          <w:i/>
          <w:iCs/>
          <w:sz w:val="28"/>
          <w:szCs w:val="28"/>
          <w:lang w:val="vi-VN" w:eastAsia="vi-VN"/>
        </w:rPr>
        <w:t xml:space="preserve">Ban hành kèm theo Thông tư số 02/2016/TT-TTCP </w:t>
      </w:r>
    </w:p>
    <w:p w:rsidR="00D6105B" w:rsidRPr="00287962" w:rsidRDefault="00D6105B" w:rsidP="00287962">
      <w:pPr>
        <w:shd w:val="clear" w:color="auto" w:fill="FFFFFF"/>
        <w:spacing w:after="0" w:line="240" w:lineRule="auto"/>
        <w:jc w:val="center"/>
        <w:rPr>
          <w:rFonts w:ascii="Times New Roman" w:eastAsia="Times New Roman" w:hAnsi="Times New Roman" w:cs="Times New Roman"/>
          <w:i/>
          <w:sz w:val="28"/>
          <w:szCs w:val="28"/>
          <w:lang w:val="vi-VN" w:eastAsia="vi-VN"/>
        </w:rPr>
      </w:pPr>
      <w:r w:rsidRPr="00287962">
        <w:rPr>
          <w:rFonts w:ascii="Times New Roman" w:eastAsia="Times New Roman" w:hAnsi="Times New Roman" w:cs="Times New Roman"/>
          <w:i/>
          <w:iCs/>
          <w:sz w:val="28"/>
          <w:szCs w:val="28"/>
          <w:lang w:val="vi-VN" w:eastAsia="vi-VN"/>
        </w:rPr>
        <w:t>ngày 20/10/2016 của Thanh tra Chính phủ</w:t>
      </w:r>
    </w:p>
    <w:p w:rsidR="00D6105B" w:rsidRPr="00287962" w:rsidRDefault="00D6105B" w:rsidP="00D6105B">
      <w:pPr>
        <w:shd w:val="clear" w:color="auto" w:fill="FFFFFF"/>
        <w:spacing w:before="120" w:after="150" w:line="240" w:lineRule="auto"/>
        <w:jc w:val="center"/>
        <w:rPr>
          <w:rFonts w:ascii="Times New Roman" w:eastAsia="Times New Roman" w:hAnsi="Times New Roman" w:cs="Times New Roman"/>
          <w:b/>
          <w:bCs/>
          <w:sz w:val="28"/>
          <w:szCs w:val="28"/>
          <w:lang w:val="vi-VN" w:eastAsia="vi-VN"/>
        </w:rPr>
      </w:pPr>
    </w:p>
    <w:p w:rsidR="00D6105B" w:rsidRPr="00287962" w:rsidRDefault="00D6105B" w:rsidP="00D6105B">
      <w:pPr>
        <w:shd w:val="clear" w:color="auto" w:fill="FFFFFF"/>
        <w:spacing w:before="120" w:after="150" w:line="240" w:lineRule="auto"/>
        <w:jc w:val="center"/>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b/>
          <w:bCs/>
          <w:sz w:val="28"/>
          <w:szCs w:val="28"/>
          <w:lang w:val="vi-VN" w:eastAsia="vi-VN"/>
        </w:rPr>
        <w:t>CỘNG HOÀ XÃ HỘI CHỦ NGHĨA VIỆT NAM</w:t>
      </w:r>
      <w:r w:rsidRPr="00287962">
        <w:rPr>
          <w:rFonts w:ascii="Times New Roman" w:eastAsia="Times New Roman" w:hAnsi="Times New Roman" w:cs="Times New Roman"/>
          <w:b/>
          <w:bCs/>
          <w:sz w:val="28"/>
          <w:szCs w:val="28"/>
          <w:lang w:val="vi-VN" w:eastAsia="vi-VN"/>
        </w:rPr>
        <w:br/>
        <w:t>Độc lập - Tư do - Hạnh phúc</w:t>
      </w:r>
      <w:r w:rsidRPr="00287962">
        <w:rPr>
          <w:rFonts w:ascii="Times New Roman" w:eastAsia="Times New Roman" w:hAnsi="Times New Roman" w:cs="Times New Roman"/>
          <w:b/>
          <w:bCs/>
          <w:sz w:val="28"/>
          <w:szCs w:val="28"/>
          <w:lang w:val="vi-VN" w:eastAsia="vi-VN"/>
        </w:rPr>
        <w:br/>
        <w:t>————————</w:t>
      </w:r>
    </w:p>
    <w:p w:rsidR="00D6105B" w:rsidRPr="00287962" w:rsidRDefault="00D6105B" w:rsidP="00D6105B">
      <w:pPr>
        <w:shd w:val="clear" w:color="auto" w:fill="FFFFFF"/>
        <w:spacing w:before="120" w:after="150" w:line="240" w:lineRule="auto"/>
        <w:jc w:val="right"/>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i/>
          <w:iCs/>
          <w:sz w:val="28"/>
          <w:szCs w:val="28"/>
          <w:lang w:val="vi-VN" w:eastAsia="vi-VN"/>
        </w:rPr>
        <w:t>…….., ngày ..... tháng …. năm......</w:t>
      </w:r>
    </w:p>
    <w:p w:rsidR="00D6105B" w:rsidRPr="00287962" w:rsidRDefault="00D6105B" w:rsidP="00D6105B">
      <w:pPr>
        <w:shd w:val="clear" w:color="auto" w:fill="FFFFFF"/>
        <w:spacing w:before="120" w:after="150" w:line="240" w:lineRule="auto"/>
        <w:jc w:val="center"/>
        <w:rPr>
          <w:rFonts w:ascii="Times New Roman" w:eastAsia="Times New Roman" w:hAnsi="Times New Roman" w:cs="Times New Roman"/>
          <w:sz w:val="28"/>
          <w:szCs w:val="28"/>
          <w:lang w:val="vi-VN" w:eastAsia="vi-VN"/>
        </w:rPr>
      </w:pPr>
      <w:bookmarkStart w:id="18" w:name="loai_2_name"/>
      <w:r w:rsidRPr="00287962">
        <w:rPr>
          <w:rFonts w:ascii="Times New Roman" w:eastAsia="Times New Roman" w:hAnsi="Times New Roman" w:cs="Times New Roman"/>
          <w:b/>
          <w:bCs/>
          <w:sz w:val="28"/>
          <w:szCs w:val="28"/>
          <w:lang w:val="vi-VN" w:eastAsia="vi-VN"/>
        </w:rPr>
        <w:t>ĐƠN KHIẾU NẠI</w:t>
      </w:r>
      <w:bookmarkEnd w:id="18"/>
    </w:p>
    <w:p w:rsidR="00D6105B" w:rsidRPr="00287962" w:rsidRDefault="00D6105B" w:rsidP="00D6105B">
      <w:pPr>
        <w:shd w:val="clear" w:color="auto" w:fill="FFFFFF"/>
        <w:spacing w:before="120" w:after="150" w:line="240" w:lineRule="auto"/>
        <w:jc w:val="center"/>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Kính gửi: ……………………………….(1)</w:t>
      </w:r>
    </w:p>
    <w:p w:rsidR="00D6105B" w:rsidRPr="00287962" w:rsidRDefault="00287962"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Họ và tên: ...</w:t>
      </w:r>
      <w:r w:rsidR="00D6105B" w:rsidRPr="00287962">
        <w:rPr>
          <w:rFonts w:ascii="Times New Roman" w:eastAsia="Times New Roman" w:hAnsi="Times New Roman" w:cs="Times New Roman"/>
          <w:sz w:val="28"/>
          <w:szCs w:val="28"/>
          <w:lang w:val="vi-VN" w:eastAsia="vi-VN"/>
        </w:rPr>
        <w:t>................................................. (2); Mã số hồ sơ ………………….(3)</w:t>
      </w:r>
    </w:p>
    <w:p w:rsidR="00D6105B" w:rsidRPr="00287962" w:rsidRDefault="00287962"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Địa chỉ: .......</w:t>
      </w:r>
      <w:r w:rsidR="00D6105B" w:rsidRPr="00287962">
        <w:rPr>
          <w:rFonts w:ascii="Times New Roman" w:eastAsia="Times New Roman" w:hAnsi="Times New Roman" w:cs="Times New Roman"/>
          <w:sz w:val="28"/>
          <w:szCs w:val="28"/>
          <w:lang w:val="vi-VN" w:eastAsia="vi-VN"/>
        </w:rPr>
        <w:t>...............................................................................................................</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Khiếu nại ........................</w:t>
      </w:r>
      <w:r w:rsidR="00287962">
        <w:rPr>
          <w:rFonts w:ascii="Times New Roman" w:eastAsia="Times New Roman" w:hAnsi="Times New Roman" w:cs="Times New Roman"/>
          <w:sz w:val="28"/>
          <w:szCs w:val="28"/>
          <w:lang w:val="vi-VN" w:eastAsia="vi-VN"/>
        </w:rPr>
        <w:t>.........................</w:t>
      </w:r>
      <w:r w:rsidRPr="00287962">
        <w:rPr>
          <w:rFonts w:ascii="Times New Roman" w:eastAsia="Times New Roman" w:hAnsi="Times New Roman" w:cs="Times New Roman"/>
          <w:sz w:val="28"/>
          <w:szCs w:val="28"/>
          <w:lang w:val="vi-VN" w:eastAsia="vi-VN"/>
        </w:rPr>
        <w:t>.............................................................. (4)</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Nội dung khiếu nại ......................</w:t>
      </w:r>
      <w:r w:rsidR="00287962">
        <w:rPr>
          <w:rFonts w:ascii="Times New Roman" w:eastAsia="Times New Roman" w:hAnsi="Times New Roman" w:cs="Times New Roman"/>
          <w:sz w:val="28"/>
          <w:szCs w:val="28"/>
          <w:lang w:val="vi-VN" w:eastAsia="vi-VN"/>
        </w:rPr>
        <w:t>.........................</w:t>
      </w:r>
      <w:r w:rsidRPr="00287962">
        <w:rPr>
          <w:rFonts w:ascii="Times New Roman" w:eastAsia="Times New Roman" w:hAnsi="Times New Roman" w:cs="Times New Roman"/>
          <w:sz w:val="28"/>
          <w:szCs w:val="28"/>
          <w:lang w:val="vi-VN" w:eastAsia="vi-VN"/>
        </w:rPr>
        <w:t>................................................. (5)</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eastAsia="vi-VN"/>
        </w:rPr>
      </w:pPr>
      <w:r w:rsidRPr="00287962">
        <w:rPr>
          <w:rFonts w:ascii="Times New Roman" w:eastAsia="Times New Roman" w:hAnsi="Times New Roman" w:cs="Times New Roman"/>
          <w:sz w:val="28"/>
          <w:szCs w:val="28"/>
          <w:lang w:val="vi-VN" w:eastAsia="vi-VN"/>
        </w:rPr>
        <w:t>...........................................................................................................</w:t>
      </w:r>
      <w:r w:rsidR="00287962">
        <w:rPr>
          <w:rFonts w:ascii="Times New Roman" w:eastAsia="Times New Roman" w:hAnsi="Times New Roman" w:cs="Times New Roman"/>
          <w:sz w:val="28"/>
          <w:szCs w:val="28"/>
          <w:lang w:val="vi-VN" w:eastAsia="vi-VN"/>
        </w:rPr>
        <w:t>..........................</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eastAsia="vi-VN"/>
        </w:rPr>
      </w:pPr>
      <w:r w:rsidRPr="00287962">
        <w:rPr>
          <w:rFonts w:ascii="Times New Roman" w:eastAsia="Times New Roman" w:hAnsi="Times New Roman" w:cs="Times New Roman"/>
          <w:sz w:val="28"/>
          <w:szCs w:val="28"/>
          <w:lang w:val="vi-VN" w:eastAsia="vi-VN"/>
        </w:rPr>
        <w:t>...........................................................................................................</w:t>
      </w:r>
      <w:r w:rsidR="00287962">
        <w:rPr>
          <w:rFonts w:ascii="Times New Roman" w:eastAsia="Times New Roman" w:hAnsi="Times New Roman" w:cs="Times New Roman"/>
          <w:sz w:val="28"/>
          <w:szCs w:val="28"/>
          <w:lang w:val="vi-VN" w:eastAsia="vi-VN"/>
        </w:rPr>
        <w:t>..........................</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(Tài liệu, chứng cứ kèm theo - nếu có).</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87962" w:rsidRPr="00287962" w:rsidTr="008A0CEE">
        <w:tc>
          <w:tcPr>
            <w:tcW w:w="4428" w:type="dxa"/>
            <w:shd w:val="clear" w:color="auto" w:fill="FFFFFF"/>
            <w:tcMar>
              <w:top w:w="0" w:type="dxa"/>
              <w:left w:w="108" w:type="dxa"/>
              <w:bottom w:w="0" w:type="dxa"/>
              <w:right w:w="108" w:type="dxa"/>
            </w:tcMar>
            <w:hideMark/>
          </w:tcPr>
          <w:p w:rsidR="00D6105B" w:rsidRPr="00287962" w:rsidRDefault="00D6105B" w:rsidP="00D6105B">
            <w:pPr>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 </w:t>
            </w:r>
          </w:p>
        </w:tc>
        <w:tc>
          <w:tcPr>
            <w:tcW w:w="4428" w:type="dxa"/>
            <w:shd w:val="clear" w:color="auto" w:fill="FFFFFF"/>
            <w:tcMar>
              <w:top w:w="0" w:type="dxa"/>
              <w:left w:w="108" w:type="dxa"/>
              <w:bottom w:w="0" w:type="dxa"/>
              <w:right w:w="108" w:type="dxa"/>
            </w:tcMar>
            <w:hideMark/>
          </w:tcPr>
          <w:p w:rsidR="00D6105B" w:rsidRPr="00287962" w:rsidRDefault="00D6105B" w:rsidP="00D6105B">
            <w:pPr>
              <w:spacing w:before="120" w:after="150" w:line="240" w:lineRule="auto"/>
              <w:jc w:val="center"/>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b/>
                <w:bCs/>
                <w:sz w:val="28"/>
                <w:szCs w:val="28"/>
                <w:lang w:val="vi-VN" w:eastAsia="vi-VN"/>
              </w:rPr>
              <w:t>Người khiếu nại</w:t>
            </w:r>
            <w:r w:rsidRPr="00287962">
              <w:rPr>
                <w:rFonts w:ascii="Times New Roman" w:eastAsia="Times New Roman" w:hAnsi="Times New Roman" w:cs="Times New Roman"/>
                <w:b/>
                <w:bCs/>
                <w:sz w:val="28"/>
                <w:szCs w:val="28"/>
                <w:lang w:val="vi-VN" w:eastAsia="vi-VN"/>
              </w:rPr>
              <w:br/>
            </w:r>
            <w:r w:rsidRPr="00287962">
              <w:rPr>
                <w:rFonts w:ascii="Times New Roman" w:eastAsia="Times New Roman" w:hAnsi="Times New Roman" w:cs="Times New Roman"/>
                <w:i/>
                <w:iCs/>
                <w:sz w:val="28"/>
                <w:szCs w:val="28"/>
                <w:lang w:val="vi-VN" w:eastAsia="vi-VN"/>
              </w:rPr>
              <w:t>(ký và ghi rõ họ tên)</w:t>
            </w:r>
          </w:p>
        </w:tc>
      </w:tr>
    </w:tbl>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(1) Tên cơ quan, tổ chức, cá nhân có thẩm quyền giải quyết khiếu nại.</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(2) Họ tên của người khiếu nại,</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 Nếu là đại diện khiếu nại cho cơ quan, tổ chức thì ghi rõ chức danh, tên cơ quan, tổ chức mà mình đại diện.</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 Nếu là người được ủy quyền khiếu nại thì ghi rõ theo uỷ quyền của cơ quan, tổ chức, cá nhân nào.</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(3) Nội dung này do cơ quan giải quyết khiếu nại ghi.</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(4) Khiếu nại lần đầu (hoặc lần hai) đối với quyết định, hành vi hành chính gì, của ai?</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(5) Nội dung khiếu nại</w:t>
      </w:r>
    </w:p>
    <w:p w:rsidR="00D6105B" w:rsidRPr="00287962" w:rsidRDefault="00D6105B" w:rsidP="00D6105B">
      <w:pPr>
        <w:shd w:val="clear" w:color="auto" w:fill="FFFFFF"/>
        <w:spacing w:before="120" w:after="150" w:line="240" w:lineRule="auto"/>
        <w:rPr>
          <w:rFonts w:ascii="Times New Roman" w:eastAsia="Times New Roman" w:hAnsi="Times New Roman" w:cs="Times New Roman"/>
          <w:sz w:val="28"/>
          <w:szCs w:val="28"/>
          <w:lang w:val="vi-VN" w:eastAsia="vi-VN"/>
        </w:rPr>
      </w:pPr>
      <w:r w:rsidRPr="00287962">
        <w:rPr>
          <w:rFonts w:ascii="Times New Roman" w:eastAsia="Times New Roman" w:hAnsi="Times New Roman" w:cs="Times New Roman"/>
          <w:sz w:val="28"/>
          <w:szCs w:val="28"/>
          <w:lang w:val="vi-VN" w:eastAsia="vi-VN"/>
        </w:rPr>
        <w:t>- Ghi tóm tắt sự việc dẫn đến khiếu nại;</w:t>
      </w:r>
      <w:bookmarkStart w:id="19" w:name="_GoBack"/>
      <w:bookmarkEnd w:id="19"/>
    </w:p>
    <w:p w:rsidR="00D6105B" w:rsidRPr="00287962" w:rsidRDefault="00D6105B" w:rsidP="00D6105B">
      <w:pPr>
        <w:shd w:val="clear" w:color="auto" w:fill="FFFFFF"/>
        <w:spacing w:before="120" w:after="150" w:line="240" w:lineRule="auto"/>
        <w:rPr>
          <w:rFonts w:ascii="Times New Roman" w:eastAsia="Times New Roman" w:hAnsi="Times New Roman" w:cs="Times New Roman"/>
          <w:b/>
          <w:iCs/>
          <w:sz w:val="28"/>
          <w:szCs w:val="28"/>
          <w:u w:val="single"/>
          <w:lang w:val="vi-VN" w:eastAsia="vi-VN"/>
        </w:rPr>
      </w:pPr>
      <w:r w:rsidRPr="00287962">
        <w:rPr>
          <w:rFonts w:ascii="Times New Roman" w:eastAsia="Times New Roman" w:hAnsi="Times New Roman" w:cs="Times New Roman"/>
          <w:sz w:val="28"/>
          <w:szCs w:val="28"/>
          <w:lang w:val="vi-VN" w:eastAsia="vi-VN"/>
        </w:rPr>
        <w:t>- Yêu cầu (đề nghị) của người khiếu nại (nếu có).</w:t>
      </w:r>
    </w:p>
    <w:p w:rsidR="00D6105B" w:rsidRPr="00D6105B" w:rsidRDefault="00D6105B" w:rsidP="00D6105B">
      <w:pPr>
        <w:spacing w:after="0" w:line="240" w:lineRule="auto"/>
        <w:rPr>
          <w:rFonts w:ascii="Times New Roman" w:eastAsia="Times New Roman" w:hAnsi="Times New Roman" w:cs="Times New Roman"/>
          <w:b/>
          <w:color w:val="000000"/>
          <w:sz w:val="28"/>
          <w:szCs w:val="28"/>
          <w:lang w:eastAsia="vi-VN"/>
        </w:rPr>
      </w:pPr>
    </w:p>
    <w:p w:rsidR="004045F5" w:rsidRPr="00726F71" w:rsidRDefault="004045F5" w:rsidP="00726F71">
      <w:pPr>
        <w:jc w:val="both"/>
        <w:rPr>
          <w:rFonts w:ascii="Times New Roman" w:hAnsi="Times New Roman" w:cs="Times New Roman"/>
          <w:sz w:val="28"/>
          <w:szCs w:val="28"/>
        </w:rPr>
      </w:pPr>
    </w:p>
    <w:p w:rsidR="004045F5" w:rsidRPr="00726F71" w:rsidRDefault="004045F5" w:rsidP="00726F71">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4045F5" w:rsidRPr="00137E5A" w:rsidRDefault="004045F5" w:rsidP="00137E5A">
      <w:pPr>
        <w:jc w:val="both"/>
        <w:rPr>
          <w:rFonts w:ascii="Times New Roman" w:hAnsi="Times New Roman" w:cs="Times New Roman"/>
          <w:sz w:val="28"/>
          <w:szCs w:val="28"/>
        </w:rPr>
      </w:pPr>
    </w:p>
    <w:p w:rsidR="009A748C" w:rsidRPr="00137E5A" w:rsidRDefault="009A748C" w:rsidP="00137E5A">
      <w:pPr>
        <w:jc w:val="both"/>
        <w:rPr>
          <w:rFonts w:ascii="Times New Roman" w:hAnsi="Times New Roman" w:cs="Times New Roman"/>
          <w:sz w:val="28"/>
          <w:szCs w:val="28"/>
        </w:rPr>
      </w:pPr>
    </w:p>
    <w:sectPr w:rsidR="009A748C" w:rsidRPr="00137E5A" w:rsidSect="00137E5A">
      <w:headerReference w:type="default" r:id="rId2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D2" w:rsidRDefault="001156D2" w:rsidP="009A748C">
      <w:pPr>
        <w:spacing w:after="0" w:line="240" w:lineRule="auto"/>
      </w:pPr>
      <w:r>
        <w:separator/>
      </w:r>
    </w:p>
  </w:endnote>
  <w:endnote w:type="continuationSeparator" w:id="0">
    <w:p w:rsidR="001156D2" w:rsidRDefault="001156D2" w:rsidP="009A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D2" w:rsidRDefault="001156D2" w:rsidP="009A748C">
      <w:pPr>
        <w:spacing w:after="0" w:line="240" w:lineRule="auto"/>
      </w:pPr>
      <w:r>
        <w:separator/>
      </w:r>
    </w:p>
  </w:footnote>
  <w:footnote w:type="continuationSeparator" w:id="0">
    <w:p w:rsidR="001156D2" w:rsidRDefault="001156D2" w:rsidP="009A7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6239"/>
      <w:docPartObj>
        <w:docPartGallery w:val="Page Numbers (Top of Page)"/>
        <w:docPartUnique/>
      </w:docPartObj>
    </w:sdtPr>
    <w:sdtEndPr>
      <w:rPr>
        <w:noProof/>
      </w:rPr>
    </w:sdtEndPr>
    <w:sdtContent>
      <w:p w:rsidR="00726F71" w:rsidRDefault="00726F71">
        <w:pPr>
          <w:pStyle w:val="Header"/>
          <w:jc w:val="center"/>
        </w:pPr>
        <w:r>
          <w:fldChar w:fldCharType="begin"/>
        </w:r>
        <w:r>
          <w:instrText xml:space="preserve"> PAGE   \* MERGEFORMAT </w:instrText>
        </w:r>
        <w:r>
          <w:fldChar w:fldCharType="separate"/>
        </w:r>
        <w:r w:rsidR="00287962">
          <w:rPr>
            <w:noProof/>
          </w:rPr>
          <w:t>29</w:t>
        </w:r>
        <w:r>
          <w:rPr>
            <w:noProof/>
          </w:rPr>
          <w:fldChar w:fldCharType="end"/>
        </w:r>
      </w:p>
    </w:sdtContent>
  </w:sdt>
  <w:p w:rsidR="00726F71" w:rsidRDefault="00726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69F3"/>
    <w:multiLevelType w:val="hybridMultilevel"/>
    <w:tmpl w:val="C11A8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8"/>
    <w:rsid w:val="000073D7"/>
    <w:rsid w:val="000A2C94"/>
    <w:rsid w:val="001156D2"/>
    <w:rsid w:val="00137E5A"/>
    <w:rsid w:val="00153328"/>
    <w:rsid w:val="00161D87"/>
    <w:rsid w:val="00173C46"/>
    <w:rsid w:val="00177653"/>
    <w:rsid w:val="001D20B1"/>
    <w:rsid w:val="00287962"/>
    <w:rsid w:val="002A5099"/>
    <w:rsid w:val="004045F5"/>
    <w:rsid w:val="00444BFD"/>
    <w:rsid w:val="004818EC"/>
    <w:rsid w:val="005F70E3"/>
    <w:rsid w:val="00726F56"/>
    <w:rsid w:val="00726F71"/>
    <w:rsid w:val="00735728"/>
    <w:rsid w:val="00791782"/>
    <w:rsid w:val="007F0D28"/>
    <w:rsid w:val="0084344D"/>
    <w:rsid w:val="00864F6B"/>
    <w:rsid w:val="00875A8A"/>
    <w:rsid w:val="008809B6"/>
    <w:rsid w:val="00895E28"/>
    <w:rsid w:val="008C50FF"/>
    <w:rsid w:val="0092655D"/>
    <w:rsid w:val="00950E4B"/>
    <w:rsid w:val="009A5A35"/>
    <w:rsid w:val="009A748C"/>
    <w:rsid w:val="00A304A6"/>
    <w:rsid w:val="00AF749E"/>
    <w:rsid w:val="00C52C06"/>
    <w:rsid w:val="00C9215E"/>
    <w:rsid w:val="00CE1D24"/>
    <w:rsid w:val="00CF06CD"/>
    <w:rsid w:val="00D169EE"/>
    <w:rsid w:val="00D6105B"/>
    <w:rsid w:val="00DC1151"/>
    <w:rsid w:val="00DD7B95"/>
    <w:rsid w:val="00E27ED2"/>
    <w:rsid w:val="00E91465"/>
    <w:rsid w:val="00F43D20"/>
    <w:rsid w:val="00FE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7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8C"/>
  </w:style>
  <w:style w:type="paragraph" w:styleId="Footer">
    <w:name w:val="footer"/>
    <w:basedOn w:val="Normal"/>
    <w:link w:val="FooterChar"/>
    <w:uiPriority w:val="99"/>
    <w:unhideWhenUsed/>
    <w:rsid w:val="009A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8C"/>
  </w:style>
  <w:style w:type="paragraph" w:styleId="ListParagraph">
    <w:name w:val="List Paragraph"/>
    <w:basedOn w:val="Normal"/>
    <w:uiPriority w:val="34"/>
    <w:qFormat/>
    <w:rsid w:val="004818EC"/>
    <w:pPr>
      <w:ind w:left="720"/>
      <w:contextualSpacing/>
    </w:pPr>
  </w:style>
  <w:style w:type="paragraph" w:styleId="NormalWeb">
    <w:name w:val="Normal (Web)"/>
    <w:basedOn w:val="Normal"/>
    <w:uiPriority w:val="99"/>
    <w:unhideWhenUsed/>
    <w:rsid w:val="00D1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9178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5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7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8C"/>
  </w:style>
  <w:style w:type="paragraph" w:styleId="Footer">
    <w:name w:val="footer"/>
    <w:basedOn w:val="Normal"/>
    <w:link w:val="FooterChar"/>
    <w:uiPriority w:val="99"/>
    <w:unhideWhenUsed/>
    <w:rsid w:val="009A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8C"/>
  </w:style>
  <w:style w:type="paragraph" w:styleId="ListParagraph">
    <w:name w:val="List Paragraph"/>
    <w:basedOn w:val="Normal"/>
    <w:uiPriority w:val="34"/>
    <w:qFormat/>
    <w:rsid w:val="004818EC"/>
    <w:pPr>
      <w:ind w:left="720"/>
      <w:contextualSpacing/>
    </w:pPr>
  </w:style>
  <w:style w:type="paragraph" w:styleId="NormalWeb">
    <w:name w:val="Normal (Web)"/>
    <w:basedOn w:val="Normal"/>
    <w:uiPriority w:val="99"/>
    <w:unhideWhenUsed/>
    <w:rsid w:val="00D1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9178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4007">
      <w:bodyDiv w:val="1"/>
      <w:marLeft w:val="0"/>
      <w:marRight w:val="0"/>
      <w:marTop w:val="0"/>
      <w:marBottom w:val="0"/>
      <w:divBdr>
        <w:top w:val="none" w:sz="0" w:space="0" w:color="auto"/>
        <w:left w:val="none" w:sz="0" w:space="0" w:color="auto"/>
        <w:bottom w:val="none" w:sz="0" w:space="0" w:color="auto"/>
        <w:right w:val="none" w:sz="0" w:space="0" w:color="auto"/>
      </w:divBdr>
      <w:divsChild>
        <w:div w:id="980813036">
          <w:marLeft w:val="0"/>
          <w:marRight w:val="0"/>
          <w:marTop w:val="0"/>
          <w:marBottom w:val="0"/>
          <w:divBdr>
            <w:top w:val="none" w:sz="0" w:space="0" w:color="auto"/>
            <w:left w:val="none" w:sz="0" w:space="0" w:color="auto"/>
            <w:bottom w:val="none" w:sz="0" w:space="0" w:color="auto"/>
            <w:right w:val="none" w:sz="0" w:space="0" w:color="auto"/>
          </w:divBdr>
        </w:div>
        <w:div w:id="1752659950">
          <w:marLeft w:val="0"/>
          <w:marRight w:val="0"/>
          <w:marTop w:val="0"/>
          <w:marBottom w:val="300"/>
          <w:divBdr>
            <w:top w:val="none" w:sz="0" w:space="0" w:color="auto"/>
            <w:left w:val="none" w:sz="0" w:space="0" w:color="auto"/>
            <w:bottom w:val="none" w:sz="0" w:space="0" w:color="auto"/>
            <w:right w:val="none" w:sz="0" w:space="0" w:color="auto"/>
          </w:divBdr>
        </w:div>
      </w:divsChild>
    </w:div>
    <w:div w:id="553663631">
      <w:bodyDiv w:val="1"/>
      <w:marLeft w:val="0"/>
      <w:marRight w:val="0"/>
      <w:marTop w:val="0"/>
      <w:marBottom w:val="0"/>
      <w:divBdr>
        <w:top w:val="none" w:sz="0" w:space="0" w:color="auto"/>
        <w:left w:val="none" w:sz="0" w:space="0" w:color="auto"/>
        <w:bottom w:val="none" w:sz="0" w:space="0" w:color="auto"/>
        <w:right w:val="none" w:sz="0" w:space="0" w:color="auto"/>
      </w:divBdr>
      <w:divsChild>
        <w:div w:id="544371431">
          <w:marLeft w:val="0"/>
          <w:marRight w:val="0"/>
          <w:marTop w:val="0"/>
          <w:marBottom w:val="0"/>
          <w:divBdr>
            <w:top w:val="none" w:sz="0" w:space="0" w:color="auto"/>
            <w:left w:val="none" w:sz="0" w:space="0" w:color="auto"/>
            <w:bottom w:val="none" w:sz="0" w:space="0" w:color="auto"/>
            <w:right w:val="none" w:sz="0" w:space="0" w:color="auto"/>
          </w:divBdr>
          <w:divsChild>
            <w:div w:id="1159346711">
              <w:marLeft w:val="0"/>
              <w:marRight w:val="0"/>
              <w:marTop w:val="0"/>
              <w:marBottom w:val="0"/>
              <w:divBdr>
                <w:top w:val="none" w:sz="0" w:space="0" w:color="auto"/>
                <w:left w:val="none" w:sz="0" w:space="0" w:color="auto"/>
                <w:bottom w:val="none" w:sz="0" w:space="0" w:color="auto"/>
                <w:right w:val="none" w:sz="0" w:space="0" w:color="auto"/>
              </w:divBdr>
              <w:divsChild>
                <w:div w:id="20706886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2989">
      <w:bodyDiv w:val="1"/>
      <w:marLeft w:val="0"/>
      <w:marRight w:val="0"/>
      <w:marTop w:val="0"/>
      <w:marBottom w:val="0"/>
      <w:divBdr>
        <w:top w:val="none" w:sz="0" w:space="0" w:color="auto"/>
        <w:left w:val="none" w:sz="0" w:space="0" w:color="auto"/>
        <w:bottom w:val="none" w:sz="0" w:space="0" w:color="auto"/>
        <w:right w:val="none" w:sz="0" w:space="0" w:color="auto"/>
      </w:divBdr>
      <w:divsChild>
        <w:div w:id="409691342">
          <w:marLeft w:val="0"/>
          <w:marRight w:val="0"/>
          <w:marTop w:val="0"/>
          <w:marBottom w:val="0"/>
          <w:divBdr>
            <w:top w:val="none" w:sz="0" w:space="0" w:color="auto"/>
            <w:left w:val="none" w:sz="0" w:space="0" w:color="auto"/>
            <w:bottom w:val="none" w:sz="0" w:space="0" w:color="auto"/>
            <w:right w:val="none" w:sz="0" w:space="0" w:color="auto"/>
          </w:divBdr>
        </w:div>
        <w:div w:id="1198271716">
          <w:marLeft w:val="0"/>
          <w:marRight w:val="0"/>
          <w:marTop w:val="0"/>
          <w:marBottom w:val="300"/>
          <w:divBdr>
            <w:top w:val="none" w:sz="0" w:space="0" w:color="auto"/>
            <w:left w:val="none" w:sz="0" w:space="0" w:color="auto"/>
            <w:bottom w:val="none" w:sz="0" w:space="0" w:color="auto"/>
            <w:right w:val="none" w:sz="0" w:space="0" w:color="auto"/>
          </w:divBdr>
        </w:div>
      </w:divsChild>
    </w:div>
    <w:div w:id="1051542626">
      <w:bodyDiv w:val="1"/>
      <w:marLeft w:val="0"/>
      <w:marRight w:val="0"/>
      <w:marTop w:val="0"/>
      <w:marBottom w:val="0"/>
      <w:divBdr>
        <w:top w:val="none" w:sz="0" w:space="0" w:color="auto"/>
        <w:left w:val="none" w:sz="0" w:space="0" w:color="auto"/>
        <w:bottom w:val="none" w:sz="0" w:space="0" w:color="auto"/>
        <w:right w:val="none" w:sz="0" w:space="0" w:color="auto"/>
      </w:divBdr>
    </w:div>
    <w:div w:id="1080104389">
      <w:bodyDiv w:val="1"/>
      <w:marLeft w:val="0"/>
      <w:marRight w:val="0"/>
      <w:marTop w:val="0"/>
      <w:marBottom w:val="0"/>
      <w:divBdr>
        <w:top w:val="none" w:sz="0" w:space="0" w:color="auto"/>
        <w:left w:val="none" w:sz="0" w:space="0" w:color="auto"/>
        <w:bottom w:val="none" w:sz="0" w:space="0" w:color="auto"/>
        <w:right w:val="none" w:sz="0" w:space="0" w:color="auto"/>
      </w:divBdr>
    </w:div>
    <w:div w:id="1443259133">
      <w:bodyDiv w:val="1"/>
      <w:marLeft w:val="0"/>
      <w:marRight w:val="0"/>
      <w:marTop w:val="0"/>
      <w:marBottom w:val="0"/>
      <w:divBdr>
        <w:top w:val="none" w:sz="0" w:space="0" w:color="auto"/>
        <w:left w:val="none" w:sz="0" w:space="0" w:color="auto"/>
        <w:bottom w:val="none" w:sz="0" w:space="0" w:color="auto"/>
        <w:right w:val="none" w:sz="0" w:space="0" w:color="auto"/>
      </w:divBdr>
    </w:div>
    <w:div w:id="1531727040">
      <w:bodyDiv w:val="1"/>
      <w:marLeft w:val="0"/>
      <w:marRight w:val="0"/>
      <w:marTop w:val="0"/>
      <w:marBottom w:val="0"/>
      <w:divBdr>
        <w:top w:val="none" w:sz="0" w:space="0" w:color="auto"/>
        <w:left w:val="none" w:sz="0" w:space="0" w:color="auto"/>
        <w:bottom w:val="none" w:sz="0" w:space="0" w:color="auto"/>
        <w:right w:val="none" w:sz="0" w:space="0" w:color="auto"/>
      </w:divBdr>
      <w:divsChild>
        <w:div w:id="1979261760">
          <w:marLeft w:val="0"/>
          <w:marRight w:val="0"/>
          <w:marTop w:val="0"/>
          <w:marBottom w:val="0"/>
          <w:divBdr>
            <w:top w:val="none" w:sz="0" w:space="0" w:color="auto"/>
            <w:left w:val="none" w:sz="0" w:space="0" w:color="auto"/>
            <w:bottom w:val="none" w:sz="0" w:space="0" w:color="auto"/>
            <w:right w:val="none" w:sz="0" w:space="0" w:color="auto"/>
          </w:divBdr>
          <w:divsChild>
            <w:div w:id="854462972">
              <w:marLeft w:val="0"/>
              <w:marRight w:val="0"/>
              <w:marTop w:val="0"/>
              <w:marBottom w:val="0"/>
              <w:divBdr>
                <w:top w:val="none" w:sz="0" w:space="0" w:color="auto"/>
                <w:left w:val="none" w:sz="0" w:space="0" w:color="auto"/>
                <w:bottom w:val="none" w:sz="0" w:space="0" w:color="auto"/>
                <w:right w:val="none" w:sz="0" w:space="0" w:color="auto"/>
              </w:divBdr>
              <w:divsChild>
                <w:div w:id="1335575530">
                  <w:marLeft w:val="300"/>
                  <w:marRight w:val="0"/>
                  <w:marTop w:val="0"/>
                  <w:marBottom w:val="0"/>
                  <w:divBdr>
                    <w:top w:val="none" w:sz="0" w:space="0" w:color="auto"/>
                    <w:left w:val="none" w:sz="0" w:space="0" w:color="auto"/>
                    <w:bottom w:val="none" w:sz="0" w:space="0" w:color="auto"/>
                    <w:right w:val="none" w:sz="0" w:space="0" w:color="auto"/>
                  </w:divBdr>
                </w:div>
                <w:div w:id="113523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2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30-2020-nd-cp-kiem-soat-tai-san-thu-nhap-cua-nguoi-co-chuc-vu-trong-co-quan-to-chuc-434740.aspx" TargetMode="External"/><Relationship Id="rId13" Type="http://schemas.openxmlformats.org/officeDocument/2006/relationships/hyperlink" Target="https://thuvienphapluat.vn/van-ban/lao-dong-tien-luong/nghi-dinh-130-2020-nd-cp-kiem-soat-tai-san-thu-nhap-cua-nguoi-co-chuc-vu-trong-co-quan-to-chuc-434740.aspx" TargetMode="External"/><Relationship Id="rId18" Type="http://schemas.openxmlformats.org/officeDocument/2006/relationships/hyperlink" Target="https://thuvienphapluat.vn/van-ban/lao-dong-tien-luong/nghi-dinh-130-2020-nd-cp-kiem-soat-tai-san-thu-nhap-cua-nguoi-co-chuc-vu-trong-co-quan-to-chuc-434740.aspx" TargetMode="External"/><Relationship Id="rId26" Type="http://schemas.openxmlformats.org/officeDocument/2006/relationships/hyperlink" Target="https://thuvienphapluat.vn/van-ban/tai-chinh-nha-nuoc/nghi-dinh-59-2019-nd-cp-huong-dan-luat-phong-chong-tham-nhung-417854.aspx" TargetMode="External"/><Relationship Id="rId3" Type="http://schemas.microsoft.com/office/2007/relationships/stylesWithEffects" Target="stylesWithEffects.xml"/><Relationship Id="rId21" Type="http://schemas.openxmlformats.org/officeDocument/2006/relationships/hyperlink" Target="https://thuvienphapluat.vn/van-ban/tai-chinh-nha-nuoc/nghi-dinh-59-2019-nd-cp-huong-dan-luat-phong-chong-tham-nhung-417854.aspx" TargetMode="External"/><Relationship Id="rId7" Type="http://schemas.openxmlformats.org/officeDocument/2006/relationships/endnotes" Target="endnotes.xml"/><Relationship Id="rId12" Type="http://schemas.openxmlformats.org/officeDocument/2006/relationships/hyperlink" Target="https://thuvienphapluat.vn/van-ban/lao-dong-tien-luong/nghi-dinh-130-2020-nd-cp-kiem-soat-tai-san-thu-nhap-cua-nguoi-co-chuc-vu-trong-co-quan-to-chuc-434740.aspx" TargetMode="External"/><Relationship Id="rId17" Type="http://schemas.openxmlformats.org/officeDocument/2006/relationships/hyperlink" Target="https://thuvienphapluat.vn/van-ban/lao-dong-tien-luong/nghi-dinh-130-2020-nd-cp-kiem-soat-tai-san-thu-nhap-cua-nguoi-co-chuc-vu-trong-co-quan-to-chuc-434740.aspx" TargetMode="External"/><Relationship Id="rId25" Type="http://schemas.openxmlformats.org/officeDocument/2006/relationships/hyperlink" Target="https://thuvienphapluat.vn/van-ban/tai-chinh-nha-nuoc/nghi-dinh-59-2019-nd-cp-huong-dan-luat-phong-chong-tham-nhung-417854.aspx" TargetMode="External"/><Relationship Id="rId2" Type="http://schemas.openxmlformats.org/officeDocument/2006/relationships/styles" Target="styles.xml"/><Relationship Id="rId16" Type="http://schemas.openxmlformats.org/officeDocument/2006/relationships/hyperlink" Target="https://thuvienphapluat.vn/cong-van/tai-chinh-nha-nuoc/cong-van-252-ttcp-c-iv-2021-kiem-soat-tai-san-thu-nhap-465869.aspx" TargetMode="External"/><Relationship Id="rId20" Type="http://schemas.openxmlformats.org/officeDocument/2006/relationships/hyperlink" Target="https://thuvienphapluat.vn/van-ban/lao-dong-tien-luong/nghi-dinh-130-2020-nd-cp-kiem-soat-tai-san-thu-nhap-cua-nguoi-co-chuc-vu-trong-co-quan-to-chuc-434740.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cong-van/tai-chinh-nha-nuoc/cong-van-252-ttcp-c-iv-2021-kiem-soat-tai-san-thu-nhap-465869.aspx" TargetMode="External"/><Relationship Id="rId24" Type="http://schemas.openxmlformats.org/officeDocument/2006/relationships/hyperlink" Target="https://thuvienphapluat.vn/van-ban/tai-chinh-nha-nuoc/nghi-dinh-59-2019-nd-cp-huong-dan-luat-phong-chong-tham-nhung-417854.aspx" TargetMode="External"/><Relationship Id="rId5" Type="http://schemas.openxmlformats.org/officeDocument/2006/relationships/webSettings" Target="webSettings.xml"/><Relationship Id="rId15" Type="http://schemas.openxmlformats.org/officeDocument/2006/relationships/hyperlink" Target="https://thuvienphapluat.vn/van-ban/lao-dong-tien-luong/nghi-dinh-130-2020-nd-cp-kiem-soat-tai-san-thu-nhap-cua-nguoi-co-chuc-vu-trong-co-quan-to-chuc-434740.aspx" TargetMode="External"/><Relationship Id="rId23" Type="http://schemas.openxmlformats.org/officeDocument/2006/relationships/hyperlink" Target="https://thuvienphapluat.vn/van-ban/tai-chinh-nha-nuoc/nghi-dinh-59-2019-nd-cp-huong-dan-luat-phong-chong-tham-nhung-417854.aspx" TargetMode="External"/><Relationship Id="rId28" Type="http://schemas.openxmlformats.org/officeDocument/2006/relationships/fontTable" Target="fontTable.xml"/><Relationship Id="rId10" Type="http://schemas.openxmlformats.org/officeDocument/2006/relationships/hyperlink" Target="https://thuvienphapluat.vn/van-ban/lao-dong-tien-luong/nghi-dinh-130-2020-nd-cp-kiem-soat-tai-san-thu-nhap-cua-nguoi-co-chuc-vu-trong-co-quan-to-chuc-434740.aspx" TargetMode="External"/><Relationship Id="rId19" Type="http://schemas.openxmlformats.org/officeDocument/2006/relationships/hyperlink" Target="https://thuvienphapluat.vn/van-ban/lao-dong-tien-luong/nghi-dinh-130-2020-nd-cp-kiem-soat-tai-san-thu-nhap-cua-nguoi-co-chuc-vu-trong-co-quan-to-chuc-434740.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130-2020-nd-cp-kiem-soat-tai-san-thu-nhap-cua-nguoi-co-chuc-vu-trong-co-quan-to-chuc-434740.aspx" TargetMode="External"/><Relationship Id="rId14" Type="http://schemas.openxmlformats.org/officeDocument/2006/relationships/hyperlink" Target="https://thuvienphapluat.vn/van-ban/lao-dong-tien-luong/nghi-dinh-130-2020-nd-cp-kiem-soat-tai-san-thu-nhap-cua-nguoi-co-chuc-vu-trong-co-quan-to-chuc-434740.aspx" TargetMode="External"/><Relationship Id="rId22" Type="http://schemas.openxmlformats.org/officeDocument/2006/relationships/hyperlink" Target="https://thuvienphapluat.vn/van-ban/tai-chinh-nha-nuoc/nghi-dinh-59-2019-nd-cp-huong-dan-luat-phong-chong-tham-nhung-417854.asp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30</Pages>
  <Words>8644</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dcterms:created xsi:type="dcterms:W3CDTF">2021-08-25T00:17:00Z</dcterms:created>
  <dcterms:modified xsi:type="dcterms:W3CDTF">2021-08-28T03:08:00Z</dcterms:modified>
</cp:coreProperties>
</file>