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3A" w:rsidRPr="000C3181" w:rsidRDefault="00CF1E3A" w:rsidP="00CF1E3A">
      <w:pPr>
        <w:spacing w:before="120" w:after="120"/>
        <w:ind w:firstLine="420"/>
        <w:jc w:val="both"/>
        <w:rPr>
          <w:rFonts w:cs="Times New Roman"/>
          <w:b/>
          <w:lang w:val="sv-SE"/>
        </w:rPr>
      </w:pPr>
      <w:r w:rsidRPr="000C3181">
        <w:rPr>
          <w:rFonts w:cs="Times New Roman"/>
          <w:b/>
          <w:lang w:val="sv-SE"/>
        </w:rPr>
        <w:t>Thủ tục xét tặng danh hiệu Gia đình văn hóa</w:t>
      </w:r>
    </w:p>
    <w:p w:rsidR="00CF1E3A" w:rsidRPr="000C3181" w:rsidRDefault="00CF1E3A" w:rsidP="00CF1E3A">
      <w:pPr>
        <w:spacing w:before="120" w:after="120"/>
        <w:ind w:firstLine="420"/>
        <w:jc w:val="both"/>
        <w:rPr>
          <w:rFonts w:cs="Times New Roman"/>
          <w:b/>
          <w:lang w:val="sv-SE"/>
        </w:rPr>
      </w:pPr>
      <w:r>
        <w:rPr>
          <w:rFonts w:cs="Times New Roman"/>
          <w:b/>
          <w:spacing w:val="-10"/>
          <w:lang w:val="sv-SE"/>
        </w:rPr>
        <w:t>a</w:t>
      </w:r>
      <w:r w:rsidRPr="009C2FCB">
        <w:rPr>
          <w:rFonts w:cs="Times New Roman"/>
          <w:b/>
          <w:spacing w:val="-10"/>
          <w:lang w:val="sv-SE"/>
        </w:rPr>
        <w:t>. Trình tự thực hiện</w:t>
      </w:r>
    </w:p>
    <w:p w:rsidR="00CF1E3A" w:rsidRPr="009C2FCB" w:rsidRDefault="00CF1E3A" w:rsidP="00CF1E3A">
      <w:pPr>
        <w:spacing w:before="120" w:after="120"/>
        <w:ind w:firstLine="420"/>
        <w:jc w:val="both"/>
        <w:rPr>
          <w:rFonts w:cs="Times New Roman"/>
          <w:spacing w:val="-10"/>
          <w:lang w:val="sv-SE"/>
        </w:rPr>
      </w:pPr>
      <w:r w:rsidRPr="009C2FCB">
        <w:rPr>
          <w:rFonts w:cs="Times New Roman"/>
          <w:spacing w:val="-10"/>
          <w:lang w:val="sv-SE"/>
        </w:rPr>
        <w:t>Bước 1. Cán bộ làm công tác thi đua, khen thưởng tiếp nhận đề nghị khen thưởng của các đơn vị</w:t>
      </w:r>
      <w:r>
        <w:rPr>
          <w:rFonts w:cs="Times New Roman"/>
          <w:spacing w:val="-10"/>
          <w:lang w:val="sv-SE"/>
        </w:rPr>
        <w:t>.</w:t>
      </w:r>
    </w:p>
    <w:p w:rsidR="00CF1E3A" w:rsidRPr="009C2FCB" w:rsidRDefault="00CF1E3A" w:rsidP="00CF1E3A">
      <w:pPr>
        <w:spacing w:before="120" w:after="120"/>
        <w:ind w:firstLine="420"/>
        <w:jc w:val="both"/>
        <w:rPr>
          <w:rFonts w:cs="Times New Roman"/>
          <w:spacing w:val="-10"/>
          <w:lang w:val="sv-SE"/>
        </w:rPr>
      </w:pPr>
      <w:r w:rsidRPr="009C2FCB">
        <w:rPr>
          <w:rFonts w:cs="Times New Roman"/>
          <w:spacing w:val="-10"/>
          <w:lang w:val="sv-SE"/>
        </w:rPr>
        <w:t>Bước 2. Thẩm định hồ sơ, báo cáo Hộ</w:t>
      </w:r>
      <w:r>
        <w:rPr>
          <w:rFonts w:cs="Times New Roman"/>
          <w:spacing w:val="-10"/>
          <w:lang w:val="sv-SE"/>
        </w:rPr>
        <w:t xml:space="preserve">i đồng thi đua khen thưởng </w:t>
      </w:r>
      <w:r w:rsidRPr="009C2FCB">
        <w:rPr>
          <w:rFonts w:cs="Times New Roman"/>
          <w:spacing w:val="-10"/>
          <w:lang w:val="sv-SE"/>
        </w:rPr>
        <w:t>cấp</w:t>
      </w:r>
      <w:r>
        <w:rPr>
          <w:rFonts w:cs="Times New Roman"/>
          <w:spacing w:val="-10"/>
          <w:lang w:val="sv-SE"/>
        </w:rPr>
        <w:t xml:space="preserve"> xã</w:t>
      </w:r>
      <w:r w:rsidRPr="009C2FCB">
        <w:rPr>
          <w:rFonts w:cs="Times New Roman"/>
          <w:spacing w:val="-10"/>
          <w:lang w:val="sv-SE"/>
        </w:rPr>
        <w:t xml:space="preserve">, tổng hợp trình Chủ tịch UBND </w:t>
      </w:r>
      <w:r>
        <w:rPr>
          <w:rFonts w:cs="Times New Roman"/>
          <w:spacing w:val="-10"/>
          <w:lang w:val="sv-SE"/>
        </w:rPr>
        <w:t xml:space="preserve">cấp </w:t>
      </w:r>
      <w:r w:rsidRPr="009C2FCB">
        <w:rPr>
          <w:rFonts w:cs="Times New Roman"/>
          <w:spacing w:val="-10"/>
          <w:lang w:val="sv-SE"/>
        </w:rPr>
        <w:t>xã quyết định khen thưởng</w:t>
      </w:r>
    </w:p>
    <w:p w:rsidR="00CF1E3A" w:rsidRPr="009C2FCB" w:rsidRDefault="00CF1E3A" w:rsidP="00CF1E3A">
      <w:pPr>
        <w:spacing w:before="120" w:after="120"/>
        <w:ind w:firstLine="420"/>
        <w:jc w:val="both"/>
        <w:rPr>
          <w:rFonts w:cs="Times New Roman"/>
          <w:spacing w:val="-10"/>
          <w:lang w:val="sv-SE"/>
        </w:rPr>
      </w:pPr>
      <w:r w:rsidRPr="009C2FCB">
        <w:rPr>
          <w:rFonts w:cs="Times New Roman"/>
          <w:spacing w:val="-10"/>
          <w:lang w:val="sv-SE"/>
        </w:rPr>
        <w:t>Bước 3. Khi có Quyết định của Chủ tịch UBND cấp xã, cán bộ làm công tác thi đua, khen thưởng viết bằng, đóng dấu và cấp phát cho đơn vị trình khen.</w:t>
      </w:r>
    </w:p>
    <w:p w:rsidR="00CF1E3A" w:rsidRPr="009C2FCB" w:rsidRDefault="00CF1E3A" w:rsidP="00CF1E3A">
      <w:pPr>
        <w:spacing w:before="120" w:after="120"/>
        <w:ind w:firstLine="420"/>
        <w:jc w:val="both"/>
        <w:rPr>
          <w:rFonts w:cs="Times New Roman"/>
          <w:b/>
          <w:lang w:val="sv-SE"/>
        </w:rPr>
      </w:pPr>
      <w:r>
        <w:rPr>
          <w:rFonts w:cs="Times New Roman"/>
          <w:b/>
          <w:lang w:val="sv-SE"/>
        </w:rPr>
        <w:t>b</w:t>
      </w:r>
      <w:r w:rsidRPr="009C2FCB">
        <w:rPr>
          <w:rFonts w:cs="Times New Roman"/>
          <w:b/>
          <w:lang w:val="sv-SE"/>
        </w:rPr>
        <w:t>. Cách thức thực hiện</w:t>
      </w:r>
    </w:p>
    <w:p w:rsidR="00CF1E3A" w:rsidRPr="009C2FCB" w:rsidRDefault="00CF1E3A" w:rsidP="00CF1E3A">
      <w:pPr>
        <w:spacing w:before="120" w:after="120"/>
        <w:ind w:firstLine="420"/>
        <w:jc w:val="both"/>
        <w:rPr>
          <w:rFonts w:cs="Times New Roman"/>
          <w:lang w:val="sv-SE"/>
        </w:rPr>
      </w:pPr>
      <w:r w:rsidRPr="009C2FCB">
        <w:rPr>
          <w:rFonts w:cs="Times New Roman"/>
          <w:lang w:val="sv-SE"/>
        </w:rPr>
        <w:t xml:space="preserve">Nộp hồ sơ trực tiếp tại UBND </w:t>
      </w:r>
      <w:r>
        <w:rPr>
          <w:rFonts w:cs="Times New Roman"/>
          <w:lang w:val="sv-SE"/>
        </w:rPr>
        <w:t xml:space="preserve">cấp </w:t>
      </w:r>
      <w:r w:rsidRPr="009C2FCB">
        <w:rPr>
          <w:rFonts w:cs="Times New Roman"/>
          <w:lang w:val="sv-SE"/>
        </w:rPr>
        <w:t>xã hoặc thông qua hệ thống bưu chính.</w:t>
      </w:r>
    </w:p>
    <w:p w:rsidR="00CF1E3A" w:rsidRPr="009C2FCB" w:rsidRDefault="00CF1E3A" w:rsidP="00CF1E3A">
      <w:pPr>
        <w:spacing w:before="120" w:after="120"/>
        <w:ind w:firstLine="420"/>
        <w:jc w:val="both"/>
        <w:rPr>
          <w:rFonts w:cs="Times New Roman"/>
          <w:b/>
          <w:lang w:val="sv-SE"/>
        </w:rPr>
      </w:pPr>
      <w:r>
        <w:rPr>
          <w:rFonts w:cs="Times New Roman"/>
          <w:b/>
          <w:lang w:val="sv-SE"/>
        </w:rPr>
        <w:t>c</w:t>
      </w:r>
      <w:r w:rsidRPr="009C2FCB">
        <w:rPr>
          <w:rFonts w:cs="Times New Roman"/>
          <w:b/>
          <w:lang w:val="sv-SE"/>
        </w:rPr>
        <w:t>. Thành phần, số lượng hồ sơ</w:t>
      </w:r>
    </w:p>
    <w:p w:rsidR="00CF1E3A" w:rsidRPr="009C2FCB" w:rsidRDefault="00CF1E3A" w:rsidP="00CF1E3A">
      <w:pPr>
        <w:spacing w:before="120"/>
        <w:ind w:firstLine="420"/>
        <w:jc w:val="both"/>
        <w:rPr>
          <w:rFonts w:cs="Times New Roman"/>
        </w:rPr>
      </w:pPr>
      <w:r>
        <w:rPr>
          <w:rFonts w:cs="Times New Roman"/>
        </w:rPr>
        <w:t>*</w:t>
      </w:r>
      <w:r w:rsidRPr="009C2FCB">
        <w:rPr>
          <w:rFonts w:cs="Times New Roman"/>
        </w:rPr>
        <w:t xml:space="preserve"> </w:t>
      </w:r>
      <w:proofErr w:type="spellStart"/>
      <w:r w:rsidRPr="009C2FCB">
        <w:rPr>
          <w:rFonts w:cs="Times New Roman"/>
        </w:rPr>
        <w:t>Thành</w:t>
      </w:r>
      <w:proofErr w:type="spellEnd"/>
      <w:r w:rsidRPr="009C2FCB">
        <w:rPr>
          <w:rFonts w:cs="Times New Roman"/>
        </w:rPr>
        <w:t xml:space="preserve"> </w:t>
      </w:r>
      <w:proofErr w:type="spellStart"/>
      <w:r w:rsidRPr="009C2FCB">
        <w:rPr>
          <w:rFonts w:cs="Times New Roman"/>
        </w:rPr>
        <w:t>phần</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w:t>
      </w:r>
    </w:p>
    <w:p w:rsidR="00CF1E3A" w:rsidRPr="009C2FCB" w:rsidRDefault="00CF1E3A" w:rsidP="00CF1E3A">
      <w:pPr>
        <w:spacing w:before="120"/>
        <w:ind w:firstLine="420"/>
        <w:jc w:val="both"/>
        <w:rPr>
          <w:rFonts w:cs="Times New Roman"/>
        </w:rPr>
      </w:pPr>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kèm</w:t>
      </w:r>
      <w:proofErr w:type="spellEnd"/>
      <w:r>
        <w:rPr>
          <w:rFonts w:cs="Times New Roman"/>
        </w:rPr>
        <w:t xml:space="preserve"> </w:t>
      </w:r>
      <w:proofErr w:type="spellStart"/>
      <w:proofErr w:type="gramStart"/>
      <w:r>
        <w:rPr>
          <w:rFonts w:cs="Times New Roman"/>
        </w:rPr>
        <w:t>theo</w:t>
      </w:r>
      <w:proofErr w:type="spellEnd"/>
      <w:proofErr w:type="gram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sách</w:t>
      </w:r>
      <w:proofErr w:type="spellEnd"/>
      <w:r>
        <w:rPr>
          <w:rFonts w:cs="Times New Roman"/>
        </w:rPr>
        <w:t xml:space="preserve"> </w:t>
      </w:r>
      <w:proofErr w:type="spellStart"/>
      <w:r>
        <w:rPr>
          <w:rFonts w:cs="Times New Roman"/>
        </w:rPr>
        <w:t>các</w:t>
      </w:r>
      <w:proofErr w:type="spellEnd"/>
      <w:r>
        <w:rPr>
          <w:rFonts w:cs="Times New Roman"/>
        </w:rPr>
        <w:t xml:space="preserve"> </w:t>
      </w:r>
      <w:proofErr w:type="spellStart"/>
      <w:r>
        <w:rPr>
          <w:rFonts w:cs="Times New Roman"/>
        </w:rPr>
        <w:t>Hộ</w:t>
      </w:r>
      <w:proofErr w:type="spellEnd"/>
      <w:r>
        <w:rPr>
          <w:rFonts w:cs="Times New Roman"/>
        </w:rPr>
        <w:t xml:space="preserve"> </w:t>
      </w:r>
      <w:proofErr w:type="spellStart"/>
      <w:r>
        <w:rPr>
          <w:rFonts w:cs="Times New Roman"/>
        </w:rPr>
        <w:t>gia</w:t>
      </w:r>
      <w:proofErr w:type="spellEnd"/>
      <w:r>
        <w:rPr>
          <w:rFonts w:cs="Times New Roman"/>
        </w:rPr>
        <w:t xml:space="preserve"> </w:t>
      </w:r>
      <w:proofErr w:type="spellStart"/>
      <w:r>
        <w:rPr>
          <w:rFonts w:cs="Times New Roman"/>
        </w:rPr>
        <w:t>đình</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tặng</w:t>
      </w:r>
      <w:proofErr w:type="spell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hiệu</w:t>
      </w:r>
      <w:proofErr w:type="spellEnd"/>
      <w:r>
        <w:rPr>
          <w:rFonts w:cs="Times New Roman"/>
        </w:rPr>
        <w:t xml:space="preserve"> </w:t>
      </w:r>
      <w:proofErr w:type="spellStart"/>
      <w:r>
        <w:rPr>
          <w:rFonts w:cs="Times New Roman"/>
        </w:rPr>
        <w:t>Gia</w:t>
      </w:r>
      <w:proofErr w:type="spellEnd"/>
      <w:r>
        <w:rPr>
          <w:rFonts w:cs="Times New Roman"/>
        </w:rPr>
        <w:t xml:space="preserve"> </w:t>
      </w:r>
      <w:proofErr w:type="spellStart"/>
      <w:r>
        <w:rPr>
          <w:rFonts w:cs="Times New Roman"/>
        </w:rPr>
        <w:t>đình</w:t>
      </w:r>
      <w:proofErr w:type="spellEnd"/>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hóa</w:t>
      </w:r>
      <w:proofErr w:type="spellEnd"/>
      <w:r w:rsidRPr="009C2FCB">
        <w:rPr>
          <w:rFonts w:cs="Times New Roman"/>
        </w:rPr>
        <w:t>;</w:t>
      </w:r>
    </w:p>
    <w:p w:rsidR="00CF1E3A" w:rsidRDefault="00CF1E3A" w:rsidP="00CF1E3A">
      <w:pPr>
        <w:spacing w:before="120" w:after="120"/>
        <w:ind w:firstLine="420"/>
        <w:jc w:val="both"/>
        <w:rPr>
          <w:rFonts w:cs="Times New Roman"/>
        </w:rPr>
      </w:pPr>
      <w:r w:rsidRPr="009C2FCB">
        <w:rPr>
          <w:rFonts w:cs="Times New Roman"/>
        </w:rPr>
        <w:t xml:space="preserve">-  </w:t>
      </w:r>
      <w:proofErr w:type="spellStart"/>
      <w:r w:rsidRPr="009C2FCB">
        <w:rPr>
          <w:rFonts w:cs="Times New Roman"/>
        </w:rPr>
        <w:t>Bản</w:t>
      </w:r>
      <w:proofErr w:type="spellEnd"/>
      <w:r w:rsidRPr="009C2FCB">
        <w:rPr>
          <w:rFonts w:cs="Times New Roman"/>
        </w:rPr>
        <w:t xml:space="preserve"> </w:t>
      </w:r>
      <w:proofErr w:type="spellStart"/>
      <w:r w:rsidRPr="009C2FCB">
        <w:rPr>
          <w:rFonts w:cs="Times New Roman"/>
        </w:rPr>
        <w:t>tóm</w:t>
      </w:r>
      <w:proofErr w:type="spellEnd"/>
      <w:r w:rsidRPr="009C2FCB">
        <w:rPr>
          <w:rFonts w:cs="Times New Roman"/>
        </w:rPr>
        <w:t xml:space="preserve"> </w:t>
      </w:r>
      <w:proofErr w:type="spellStart"/>
      <w:r w:rsidRPr="009C2FCB">
        <w:rPr>
          <w:rFonts w:cs="Times New Roman"/>
        </w:rPr>
        <w:t>tắt</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Pr>
          <w:rFonts w:cs="Times New Roman"/>
        </w:rPr>
        <w:t xml:space="preserve"> </w:t>
      </w:r>
      <w:proofErr w:type="spellStart"/>
      <w:r>
        <w:rPr>
          <w:rFonts w:cs="Times New Roman"/>
        </w:rPr>
        <w:t>của</w:t>
      </w:r>
      <w:proofErr w:type="spellEnd"/>
      <w:r>
        <w:rPr>
          <w:rFonts w:cs="Times New Roman"/>
        </w:rPr>
        <w:t xml:space="preserve"> </w:t>
      </w:r>
      <w:proofErr w:type="spellStart"/>
      <w:r>
        <w:rPr>
          <w:rFonts w:cs="Times New Roman"/>
        </w:rPr>
        <w:t>hộ</w:t>
      </w:r>
      <w:proofErr w:type="spellEnd"/>
      <w:r>
        <w:rPr>
          <w:rFonts w:cs="Times New Roman"/>
        </w:rPr>
        <w:t xml:space="preserve"> </w:t>
      </w:r>
      <w:proofErr w:type="spellStart"/>
      <w:r>
        <w:rPr>
          <w:rFonts w:cs="Times New Roman"/>
        </w:rPr>
        <w:t>gia</w:t>
      </w:r>
      <w:proofErr w:type="spellEnd"/>
      <w:r>
        <w:rPr>
          <w:rFonts w:cs="Times New Roman"/>
        </w:rPr>
        <w:t xml:space="preserve"> </w:t>
      </w:r>
      <w:proofErr w:type="spellStart"/>
      <w:r>
        <w:rPr>
          <w:rFonts w:cs="Times New Roman"/>
        </w:rPr>
        <w:t>đình</w:t>
      </w:r>
      <w:proofErr w:type="spellEnd"/>
      <w:r>
        <w:rPr>
          <w:rFonts w:cs="Times New Roman"/>
        </w:rPr>
        <w:t xml:space="preserve"> </w:t>
      </w:r>
      <w:proofErr w:type="spellStart"/>
      <w:r>
        <w:rPr>
          <w:rFonts w:cs="Times New Roman"/>
        </w:rPr>
        <w:t>trong</w:t>
      </w:r>
      <w:proofErr w:type="spellEnd"/>
      <w:r>
        <w:rPr>
          <w:rFonts w:cs="Times New Roman"/>
        </w:rPr>
        <w:t xml:space="preserve"> </w:t>
      </w:r>
      <w:proofErr w:type="spellStart"/>
      <w:r>
        <w:rPr>
          <w:rFonts w:cs="Times New Roman"/>
        </w:rPr>
        <w:t>đó</w:t>
      </w:r>
      <w:proofErr w:type="spellEnd"/>
      <w:r>
        <w:rPr>
          <w:rFonts w:cs="Times New Roman"/>
        </w:rPr>
        <w:t xml:space="preserve"> </w:t>
      </w:r>
      <w:proofErr w:type="spellStart"/>
      <w:r>
        <w:rPr>
          <w:rFonts w:cs="Times New Roman"/>
        </w:rPr>
        <w:t>ghi</w:t>
      </w:r>
      <w:proofErr w:type="spellEnd"/>
      <w:r>
        <w:rPr>
          <w:rFonts w:cs="Times New Roman"/>
        </w:rPr>
        <w:t xml:space="preserve"> </w:t>
      </w:r>
      <w:proofErr w:type="spellStart"/>
      <w:r>
        <w:rPr>
          <w:rFonts w:cs="Times New Roman"/>
        </w:rPr>
        <w:t>rõ</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Pr>
          <w:rFonts w:cs="Times New Roman"/>
        </w:rPr>
        <w:t xml:space="preserve"> </w:t>
      </w:r>
      <w:proofErr w:type="spellStart"/>
      <w:r>
        <w:rPr>
          <w:rFonts w:cs="Times New Roman"/>
        </w:rPr>
        <w:t>để</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công</w:t>
      </w:r>
      <w:proofErr w:type="spellEnd"/>
      <w:r>
        <w:rPr>
          <w:rFonts w:cs="Times New Roman"/>
        </w:rPr>
        <w:t xml:space="preserve"> </w:t>
      </w:r>
      <w:proofErr w:type="spellStart"/>
      <w:r>
        <w:rPr>
          <w:rFonts w:cs="Times New Roman"/>
        </w:rPr>
        <w:t>nhận</w:t>
      </w:r>
      <w:proofErr w:type="spellEnd"/>
      <w:r>
        <w:rPr>
          <w:rFonts w:cs="Times New Roman"/>
        </w:rPr>
        <w:t xml:space="preserve"> </w:t>
      </w:r>
      <w:proofErr w:type="spellStart"/>
      <w:r>
        <w:rPr>
          <w:rFonts w:cs="Times New Roman"/>
        </w:rPr>
        <w:t>Gia</w:t>
      </w:r>
      <w:proofErr w:type="spellEnd"/>
      <w:r>
        <w:rPr>
          <w:rFonts w:cs="Times New Roman"/>
        </w:rPr>
        <w:t xml:space="preserve"> </w:t>
      </w:r>
      <w:proofErr w:type="spellStart"/>
      <w:r>
        <w:rPr>
          <w:rFonts w:cs="Times New Roman"/>
        </w:rPr>
        <w:t>đình</w:t>
      </w:r>
      <w:proofErr w:type="spellEnd"/>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hóa</w:t>
      </w:r>
      <w:proofErr w:type="spellEnd"/>
      <w:r>
        <w:rPr>
          <w:rFonts w:cs="Times New Roman"/>
        </w:rPr>
        <w:t>;</w:t>
      </w:r>
    </w:p>
    <w:p w:rsidR="00CF1E3A" w:rsidRPr="009C2FCB" w:rsidRDefault="00CF1E3A" w:rsidP="00CF1E3A">
      <w:pPr>
        <w:spacing w:before="120" w:after="120"/>
        <w:ind w:firstLine="420"/>
        <w:jc w:val="both"/>
        <w:rPr>
          <w:rFonts w:cs="Times New Roman"/>
        </w:rPr>
      </w:pPr>
      <w:r>
        <w:rPr>
          <w:rFonts w:cs="Times New Roman"/>
        </w:rPr>
        <w:t xml:space="preserve">- </w:t>
      </w:r>
      <w:proofErr w:type="spellStart"/>
      <w:r>
        <w:rPr>
          <w:rFonts w:cs="Times New Roman"/>
        </w:rPr>
        <w:t>Biên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xét</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w:t>
      </w:r>
    </w:p>
    <w:p w:rsidR="00CF1E3A" w:rsidRPr="009C2FCB" w:rsidRDefault="00CF1E3A" w:rsidP="00CF1E3A">
      <w:pPr>
        <w:spacing w:before="120" w:after="120"/>
        <w:ind w:firstLine="420"/>
        <w:jc w:val="both"/>
        <w:rPr>
          <w:rFonts w:cs="Times New Roman"/>
          <w:b/>
          <w:lang w:val="sv-SE"/>
        </w:rPr>
      </w:pPr>
      <w:r>
        <w:rPr>
          <w:rFonts w:cs="Times New Roman"/>
        </w:rPr>
        <w:t>*</w:t>
      </w:r>
      <w:r w:rsidRPr="009C2FCB">
        <w:rPr>
          <w:rFonts w:cs="Times New Roman"/>
        </w:rPr>
        <w:t xml:space="preserve"> </w:t>
      </w:r>
      <w:proofErr w:type="spellStart"/>
      <w:r w:rsidRPr="009C2FCB">
        <w:rPr>
          <w:rFonts w:cs="Times New Roman"/>
        </w:rPr>
        <w:t>Số</w:t>
      </w:r>
      <w:proofErr w:type="spellEnd"/>
      <w:r w:rsidRPr="009C2FCB">
        <w:rPr>
          <w:rFonts w:cs="Times New Roman"/>
        </w:rPr>
        <w:t xml:space="preserve"> </w:t>
      </w:r>
      <w:proofErr w:type="spellStart"/>
      <w:r w:rsidRPr="009C2FCB">
        <w:rPr>
          <w:rFonts w:cs="Times New Roman"/>
        </w:rPr>
        <w:t>lượng</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 xml:space="preserve">: 01 </w:t>
      </w:r>
      <w:proofErr w:type="spellStart"/>
      <w:r w:rsidRPr="009C2FCB">
        <w:rPr>
          <w:rFonts w:cs="Times New Roman"/>
        </w:rPr>
        <w:t>bộ</w:t>
      </w:r>
      <w:proofErr w:type="spellEnd"/>
    </w:p>
    <w:p w:rsidR="00CF1E3A" w:rsidRPr="009C2FCB" w:rsidRDefault="00CF1E3A" w:rsidP="00CF1E3A">
      <w:pPr>
        <w:spacing w:before="120" w:after="120"/>
        <w:ind w:firstLine="420"/>
        <w:jc w:val="both"/>
        <w:rPr>
          <w:rFonts w:cs="Times New Roman"/>
          <w:b/>
          <w:lang w:val="sv-SE"/>
        </w:rPr>
      </w:pPr>
      <w:r>
        <w:rPr>
          <w:rFonts w:cs="Times New Roman"/>
          <w:b/>
          <w:lang w:val="sv-SE"/>
        </w:rPr>
        <w:t>d</w:t>
      </w:r>
      <w:r w:rsidRPr="009C2FCB">
        <w:rPr>
          <w:rFonts w:cs="Times New Roman"/>
          <w:b/>
          <w:lang w:val="sv-SE"/>
        </w:rPr>
        <w:t>.Thời hạn giải quyết</w:t>
      </w:r>
    </w:p>
    <w:p w:rsidR="00CF1E3A" w:rsidRPr="000C3181" w:rsidRDefault="00CF1E3A" w:rsidP="00CF1E3A">
      <w:pPr>
        <w:spacing w:before="120"/>
        <w:ind w:firstLine="420"/>
        <w:jc w:val="both"/>
        <w:rPr>
          <w:rFonts w:cs="Times New Roman"/>
          <w:lang w:val="sv-SE"/>
        </w:rPr>
      </w:pPr>
      <w:r w:rsidRPr="000C3181">
        <w:rPr>
          <w:rFonts w:cs="Times New Roman"/>
          <w:lang w:val="sv-SE"/>
        </w:rPr>
        <w:t>Cơ quan thi đua, khen thưởng thẩm định hồ sơ khen thưởng và trình cấp có thẩm quyền trong thời hạn 10 ngày làm việc, kể từ ngày nhận đủ hồ sơ theo quy định</w:t>
      </w:r>
    </w:p>
    <w:p w:rsidR="00CF1E3A" w:rsidRPr="009C2FCB" w:rsidRDefault="00CF1E3A" w:rsidP="00CF1E3A">
      <w:pPr>
        <w:spacing w:before="120" w:after="120"/>
        <w:ind w:firstLine="420"/>
        <w:jc w:val="both"/>
        <w:rPr>
          <w:rFonts w:cs="Times New Roman"/>
          <w:b/>
          <w:lang w:val="sv-SE"/>
        </w:rPr>
      </w:pPr>
      <w:r>
        <w:rPr>
          <w:rFonts w:cs="Times New Roman"/>
          <w:b/>
          <w:lang w:val="sv-SE"/>
        </w:rPr>
        <w:t>e</w:t>
      </w:r>
      <w:r w:rsidRPr="009C2FCB">
        <w:rPr>
          <w:rFonts w:cs="Times New Roman"/>
          <w:b/>
          <w:lang w:val="sv-SE"/>
        </w:rPr>
        <w:t>. Đối tượng thực hiện thủ tục hành chính</w:t>
      </w:r>
    </w:p>
    <w:p w:rsidR="00CF1E3A" w:rsidRPr="009C2FCB" w:rsidRDefault="00CF1E3A" w:rsidP="00CF1E3A">
      <w:pPr>
        <w:spacing w:before="120" w:after="120"/>
        <w:ind w:firstLine="420"/>
        <w:jc w:val="both"/>
        <w:rPr>
          <w:rFonts w:cs="Times New Roman"/>
          <w:lang w:val="sv-SE"/>
        </w:rPr>
      </w:pPr>
      <w:r w:rsidRPr="009C2FCB">
        <w:rPr>
          <w:rFonts w:cs="Times New Roman"/>
          <w:lang w:val="sv-SE"/>
        </w:rPr>
        <w:t>Tổ chức</w:t>
      </w:r>
    </w:p>
    <w:p w:rsidR="00CF1E3A" w:rsidRPr="009C2FCB" w:rsidRDefault="00CF1E3A" w:rsidP="00CF1E3A">
      <w:pPr>
        <w:spacing w:before="120" w:after="120"/>
        <w:ind w:firstLine="420"/>
        <w:jc w:val="both"/>
        <w:rPr>
          <w:rFonts w:cs="Times New Roman"/>
          <w:b/>
          <w:lang w:val="sv-SE"/>
        </w:rPr>
      </w:pPr>
      <w:r>
        <w:rPr>
          <w:rFonts w:cs="Times New Roman"/>
          <w:b/>
          <w:lang w:val="sv-SE"/>
        </w:rPr>
        <w:t>f</w:t>
      </w:r>
      <w:r w:rsidRPr="009C2FCB">
        <w:rPr>
          <w:rFonts w:cs="Times New Roman"/>
          <w:b/>
          <w:lang w:val="sv-SE"/>
        </w:rPr>
        <w:t>. Cơ quan thực hiện thủ tục hành chính</w:t>
      </w:r>
    </w:p>
    <w:p w:rsidR="00CF1E3A" w:rsidRPr="009C2FCB" w:rsidRDefault="00CF1E3A" w:rsidP="00CF1E3A">
      <w:pPr>
        <w:spacing w:before="120" w:after="120"/>
        <w:ind w:firstLine="420"/>
        <w:jc w:val="both"/>
        <w:rPr>
          <w:rFonts w:cs="Times New Roman"/>
          <w:lang w:val="sv-SE"/>
        </w:rPr>
      </w:pPr>
      <w:r>
        <w:rPr>
          <w:rFonts w:cs="Times New Roman"/>
          <w:lang w:val="sv-SE"/>
        </w:rPr>
        <w:t>UBND cấp xã</w:t>
      </w:r>
      <w:r w:rsidRPr="009C2FCB">
        <w:rPr>
          <w:rFonts w:cs="Times New Roman"/>
          <w:lang w:val="sv-SE"/>
        </w:rPr>
        <w:t>.</w:t>
      </w:r>
    </w:p>
    <w:p w:rsidR="00CF1E3A" w:rsidRPr="009C2FCB" w:rsidRDefault="00CF1E3A" w:rsidP="00CF1E3A">
      <w:pPr>
        <w:spacing w:before="120" w:after="120"/>
        <w:ind w:firstLine="420"/>
        <w:jc w:val="both"/>
        <w:rPr>
          <w:rFonts w:cs="Times New Roman"/>
          <w:b/>
          <w:lang w:val="sv-SE"/>
        </w:rPr>
      </w:pPr>
      <w:r>
        <w:rPr>
          <w:rFonts w:cs="Times New Roman"/>
          <w:b/>
          <w:lang w:val="sv-SE"/>
        </w:rPr>
        <w:t>g</w:t>
      </w:r>
      <w:r w:rsidRPr="009C2FCB">
        <w:rPr>
          <w:rFonts w:cs="Times New Roman"/>
          <w:b/>
          <w:lang w:val="sv-SE"/>
        </w:rPr>
        <w:t>. Kết quả thực hiện thủ tục hành chính</w:t>
      </w:r>
    </w:p>
    <w:p w:rsidR="00CF1E3A" w:rsidRPr="009C2FCB" w:rsidRDefault="00CF1E3A" w:rsidP="00CF1E3A">
      <w:pPr>
        <w:spacing w:before="120" w:after="120"/>
        <w:ind w:firstLine="420"/>
        <w:jc w:val="both"/>
        <w:rPr>
          <w:rFonts w:cs="Times New Roman"/>
          <w:lang w:val="sv-SE"/>
        </w:rPr>
      </w:pPr>
      <w:r w:rsidRPr="009C2FCB">
        <w:rPr>
          <w:rFonts w:cs="Times New Roman"/>
          <w:lang w:val="sv-SE"/>
        </w:rPr>
        <w:t xml:space="preserve">Quyết định </w:t>
      </w:r>
      <w:r w:rsidRPr="009C2FCB">
        <w:rPr>
          <w:rFonts w:cs="Times New Roman"/>
          <w:spacing w:val="-10"/>
          <w:lang w:val="sv-SE"/>
        </w:rPr>
        <w:t>của Chủ tịch UBND cấp xã tặng</w:t>
      </w:r>
      <w:r>
        <w:rPr>
          <w:rFonts w:cs="Times New Roman"/>
          <w:spacing w:val="-10"/>
          <w:lang w:val="sv-SE"/>
        </w:rPr>
        <w:t xml:space="preserve"> Gia đình văn hóa.</w:t>
      </w:r>
    </w:p>
    <w:p w:rsidR="00CF1E3A" w:rsidRPr="009C2FCB" w:rsidRDefault="00CF1E3A" w:rsidP="00CF1E3A">
      <w:pPr>
        <w:spacing w:before="120" w:after="120"/>
        <w:ind w:firstLine="420"/>
        <w:jc w:val="both"/>
        <w:rPr>
          <w:rFonts w:cs="Times New Roman"/>
          <w:b/>
          <w:lang w:val="sv-SE"/>
        </w:rPr>
      </w:pPr>
      <w:r>
        <w:rPr>
          <w:rFonts w:cs="Times New Roman"/>
          <w:b/>
          <w:lang w:val="sv-SE"/>
        </w:rPr>
        <w:t>h</w:t>
      </w:r>
      <w:r w:rsidRPr="009C2FCB">
        <w:rPr>
          <w:rFonts w:cs="Times New Roman"/>
          <w:b/>
          <w:lang w:val="sv-SE"/>
        </w:rPr>
        <w:t xml:space="preserve">. Lệ phí </w:t>
      </w:r>
    </w:p>
    <w:p w:rsidR="00CF1E3A" w:rsidRPr="009C2FCB" w:rsidRDefault="00CF1E3A" w:rsidP="00CF1E3A">
      <w:pPr>
        <w:spacing w:before="120" w:after="120"/>
        <w:ind w:firstLine="420"/>
        <w:jc w:val="both"/>
        <w:rPr>
          <w:rFonts w:cs="Times New Roman"/>
          <w:lang w:val="sv-SE"/>
        </w:rPr>
      </w:pPr>
      <w:r w:rsidRPr="009C2FCB">
        <w:rPr>
          <w:rFonts w:cs="Times New Roman"/>
          <w:lang w:val="sv-SE"/>
        </w:rPr>
        <w:t>Không có.</w:t>
      </w:r>
    </w:p>
    <w:p w:rsidR="00CF1E3A" w:rsidRPr="009C2FCB" w:rsidRDefault="00CF1E3A" w:rsidP="00CF1E3A">
      <w:pPr>
        <w:spacing w:before="120" w:after="120"/>
        <w:ind w:firstLine="420"/>
        <w:jc w:val="both"/>
        <w:rPr>
          <w:rFonts w:cs="Times New Roman"/>
          <w:b/>
          <w:lang w:val="sv-SE"/>
        </w:rPr>
      </w:pPr>
      <w:r>
        <w:rPr>
          <w:rFonts w:cs="Times New Roman"/>
          <w:b/>
          <w:lang w:val="sv-SE"/>
        </w:rPr>
        <w:lastRenderedPageBreak/>
        <w:t>i</w:t>
      </w:r>
      <w:r w:rsidRPr="009C2FCB">
        <w:rPr>
          <w:rFonts w:cs="Times New Roman"/>
          <w:b/>
          <w:lang w:val="sv-SE"/>
        </w:rPr>
        <w:t>. Tên mẫu đơn, mẫu t</w:t>
      </w:r>
      <w:r w:rsidRPr="009C2FCB">
        <w:rPr>
          <w:rFonts w:cs="Times New Roman"/>
          <w:b/>
          <w:lang w:val="vi-VN"/>
        </w:rPr>
        <w:t>ờ</w:t>
      </w:r>
      <w:r w:rsidRPr="009C2FCB">
        <w:rPr>
          <w:rFonts w:cs="Times New Roman"/>
          <w:b/>
          <w:lang w:val="sv-SE"/>
        </w:rPr>
        <w:t xml:space="preserve"> khai</w:t>
      </w:r>
    </w:p>
    <w:p w:rsidR="00CF1E3A" w:rsidRPr="009C2FCB" w:rsidRDefault="00CF1E3A" w:rsidP="00CF1E3A">
      <w:pPr>
        <w:spacing w:before="120" w:after="120"/>
        <w:ind w:firstLine="420"/>
        <w:jc w:val="both"/>
        <w:rPr>
          <w:rFonts w:cs="Times New Roman"/>
          <w:lang w:val="sv-SE"/>
        </w:rPr>
      </w:pPr>
      <w:r w:rsidRPr="009C2FCB">
        <w:rPr>
          <w:rFonts w:cs="Times New Roman"/>
          <w:lang w:val="sv-SE"/>
        </w:rPr>
        <w:t>Không có</w:t>
      </w:r>
    </w:p>
    <w:p w:rsidR="00CF1E3A" w:rsidRPr="009C2FCB" w:rsidRDefault="00CF1E3A" w:rsidP="00CF1E3A">
      <w:pPr>
        <w:spacing w:before="120" w:after="120"/>
        <w:ind w:firstLine="420"/>
        <w:jc w:val="both"/>
        <w:rPr>
          <w:rFonts w:cs="Times New Roman"/>
          <w:b/>
          <w:lang w:val="sv-SE"/>
        </w:rPr>
      </w:pPr>
      <w:r>
        <w:rPr>
          <w:rFonts w:cs="Times New Roman"/>
          <w:b/>
          <w:lang w:val="sv-SE"/>
        </w:rPr>
        <w:t>j</w:t>
      </w:r>
      <w:r w:rsidRPr="009C2FCB">
        <w:rPr>
          <w:rFonts w:cs="Times New Roman"/>
          <w:b/>
          <w:lang w:val="sv-SE"/>
        </w:rPr>
        <w:t>. Yêu cầu, điều kiện thực hiện thủ tục hành chính</w:t>
      </w:r>
    </w:p>
    <w:p w:rsidR="00CF1E3A" w:rsidRPr="009C2FCB" w:rsidRDefault="00CF1E3A" w:rsidP="00CF1E3A">
      <w:pPr>
        <w:spacing w:before="120" w:after="120"/>
        <w:ind w:firstLine="420"/>
        <w:jc w:val="both"/>
        <w:rPr>
          <w:rFonts w:cs="Times New Roman"/>
          <w:lang w:val="sv-SE"/>
        </w:rPr>
      </w:pPr>
      <w:r>
        <w:rPr>
          <w:rFonts w:cs="Times New Roman"/>
          <w:lang w:val="sv-SE"/>
        </w:rPr>
        <w:t xml:space="preserve">Chủ thể là hộ gia đình </w:t>
      </w:r>
      <w:r w:rsidRPr="009C2FCB">
        <w:rPr>
          <w:rFonts w:cs="Times New Roman"/>
          <w:lang w:val="sv-SE"/>
        </w:rPr>
        <w:t>có thành tích được đề nghị khen thưởng</w:t>
      </w:r>
    </w:p>
    <w:p w:rsidR="00CF1E3A" w:rsidRPr="009C2FCB" w:rsidRDefault="00CF1E3A" w:rsidP="00CF1E3A">
      <w:pPr>
        <w:pStyle w:val="BodyText"/>
        <w:spacing w:before="120"/>
        <w:ind w:firstLine="420"/>
        <w:jc w:val="both"/>
        <w:rPr>
          <w:b/>
          <w:lang w:val="sv-SE"/>
        </w:rPr>
      </w:pPr>
      <w:r>
        <w:rPr>
          <w:b/>
          <w:lang w:val="sv-SE"/>
        </w:rPr>
        <w:t>k</w:t>
      </w:r>
      <w:r w:rsidRPr="009C2FCB">
        <w:rPr>
          <w:b/>
          <w:lang w:val="sv-SE"/>
        </w:rPr>
        <w:t xml:space="preserve">. Căn cứ pháp lý của thủ tục hành chính </w:t>
      </w:r>
    </w:p>
    <w:p w:rsidR="00CF1E3A" w:rsidRPr="009C2FCB" w:rsidRDefault="00CF1E3A" w:rsidP="00CF1E3A">
      <w:pPr>
        <w:spacing w:before="120" w:after="120"/>
        <w:ind w:firstLine="720"/>
        <w:jc w:val="both"/>
        <w:rPr>
          <w:rFonts w:cs="Times New Roman"/>
          <w:spacing w:val="-10"/>
          <w:lang w:val="sv-SE"/>
        </w:rPr>
      </w:pPr>
      <w:r>
        <w:rPr>
          <w:rFonts w:cs="Times New Roman"/>
          <w:spacing w:val="-10"/>
          <w:lang w:val="sv-SE"/>
        </w:rPr>
        <w:t>- Luật thi đua, k</w:t>
      </w:r>
      <w:r w:rsidRPr="009C2FCB">
        <w:rPr>
          <w:rFonts w:cs="Times New Roman"/>
          <w:spacing w:val="-10"/>
          <w:lang w:val="sv-SE"/>
        </w:rPr>
        <w:t xml:space="preserve">hen thưởng </w:t>
      </w:r>
      <w:r>
        <w:rPr>
          <w:rFonts w:cs="Times New Roman"/>
          <w:spacing w:val="-10"/>
          <w:lang w:val="sv-SE"/>
        </w:rPr>
        <w:t xml:space="preserve"> ngày </w:t>
      </w:r>
      <w:r w:rsidRPr="000C3181">
        <w:rPr>
          <w:rFonts w:cs="Times New Roman"/>
          <w:iCs/>
          <w:lang w:val="sv-SE"/>
        </w:rPr>
        <w:t>26 tháng 11 năm 2003;</w:t>
      </w:r>
      <w:r w:rsidRPr="009C2FCB">
        <w:rPr>
          <w:rFonts w:cs="Times New Roman"/>
          <w:spacing w:val="-10"/>
          <w:lang w:val="sv-SE"/>
        </w:rPr>
        <w:t xml:space="preserve"> </w:t>
      </w:r>
    </w:p>
    <w:p w:rsidR="00CF1E3A" w:rsidRPr="000C3181" w:rsidRDefault="00CF1E3A" w:rsidP="00CF1E3A">
      <w:pPr>
        <w:spacing w:before="120" w:after="120"/>
        <w:jc w:val="both"/>
        <w:rPr>
          <w:rFonts w:cs="Times New Roman"/>
          <w:iCs/>
          <w:lang w:val="sv-SE"/>
        </w:rPr>
      </w:pPr>
      <w:r w:rsidRPr="009C2FCB">
        <w:rPr>
          <w:rFonts w:cs="Times New Roman"/>
          <w:spacing w:val="-10"/>
          <w:lang w:val="sv-SE"/>
        </w:rPr>
        <w:tab/>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ngày </w:t>
      </w:r>
      <w:r w:rsidRPr="000C3181">
        <w:rPr>
          <w:rFonts w:cs="Times New Roman"/>
          <w:iCs/>
          <w:lang w:val="sv-SE"/>
        </w:rPr>
        <w:t>14 tháng 6 năm 2005;</w:t>
      </w:r>
    </w:p>
    <w:p w:rsidR="00CF1E3A" w:rsidRDefault="00CF1E3A" w:rsidP="00CF1E3A">
      <w:pPr>
        <w:spacing w:before="120" w:after="120"/>
        <w:ind w:firstLine="720"/>
        <w:jc w:val="both"/>
        <w:rPr>
          <w:rFonts w:cs="Times New Roman"/>
          <w:spacing w:val="-10"/>
          <w:lang w:val="sv-SE"/>
        </w:rPr>
      </w:pPr>
      <w:r w:rsidRPr="009C2FCB">
        <w:rPr>
          <w:rFonts w:cs="Times New Roman"/>
          <w:spacing w:val="-10"/>
          <w:lang w:val="sv-SE"/>
        </w:rPr>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w:t>
      </w:r>
      <w:r>
        <w:rPr>
          <w:rFonts w:cs="Times New Roman"/>
          <w:spacing w:val="-10"/>
          <w:lang w:val="sv-SE"/>
        </w:rPr>
        <w:t>ngày 16 tháng 11 năm 2013;</w:t>
      </w:r>
    </w:p>
    <w:p w:rsidR="00CF1E3A" w:rsidRPr="009C2FCB" w:rsidRDefault="00CF1E3A" w:rsidP="00CF1E3A">
      <w:pPr>
        <w:spacing w:before="120" w:after="120"/>
        <w:ind w:firstLine="720"/>
        <w:jc w:val="both"/>
        <w:rPr>
          <w:rFonts w:cs="Times New Roman"/>
          <w:spacing w:val="-10"/>
          <w:lang w:val="sv-SE"/>
        </w:rPr>
      </w:pPr>
      <w:r w:rsidRPr="009C2FCB">
        <w:rPr>
          <w:rFonts w:cs="Times New Roman"/>
          <w:spacing w:val="-10"/>
          <w:lang w:val="sv-SE"/>
        </w:rPr>
        <w:t>- Nghị định số 42/2012/NĐ-CP ngày 15/4/2010 của Chính phủ Quy định chi tiết thi hành một số điều của Luật thi đua, khen thưởng và Luật sửa đổi, bổ sung một số điều của Luật Thi đua – Khen thưởng.</w:t>
      </w:r>
    </w:p>
    <w:p w:rsidR="00CF1E3A" w:rsidRPr="009C2FCB" w:rsidRDefault="00CF1E3A" w:rsidP="00CF1E3A">
      <w:pPr>
        <w:spacing w:before="120" w:after="120"/>
        <w:jc w:val="both"/>
        <w:rPr>
          <w:rFonts w:cs="Times New Roman"/>
          <w:spacing w:val="-10"/>
          <w:lang w:val="sv-SE"/>
        </w:rPr>
      </w:pPr>
      <w:r w:rsidRPr="009C2FCB">
        <w:rPr>
          <w:rFonts w:cs="Times New Roman"/>
          <w:spacing w:val="-10"/>
          <w:lang w:val="sv-SE"/>
        </w:rPr>
        <w:tab/>
        <w:t>- Nghị định số 39/ 2012/NĐ-CP ngày 27/4/2012 của Chính phủ về sửa đổi, bổ sung một số điều của Nghị định số 42/ 2012/ NĐ-CP ngày 15/4/2010 của Chính phủ Quy định chi tiết thi hành một số điều của Luật thi đua, khen thưởng và Luật sửa đổi, bổ sung một số điều của Luật Thi đua – Khen thưởng.</w:t>
      </w:r>
    </w:p>
    <w:p w:rsidR="00CF1E3A" w:rsidRDefault="00CF1E3A" w:rsidP="00CF1E3A">
      <w:pPr>
        <w:spacing w:before="120" w:after="120"/>
        <w:jc w:val="both"/>
        <w:rPr>
          <w:rFonts w:cs="Times New Roman"/>
          <w:spacing w:val="-10"/>
          <w:lang w:val="sv-SE"/>
        </w:rPr>
      </w:pPr>
      <w:r>
        <w:rPr>
          <w:rFonts w:cs="Times New Roman"/>
          <w:spacing w:val="-10"/>
          <w:lang w:val="sv-SE"/>
        </w:rPr>
        <w:tab/>
      </w:r>
      <w:r w:rsidRPr="006228D5">
        <w:rPr>
          <w:rFonts w:cs="Times New Roman"/>
          <w:lang w:val="sv-SE"/>
        </w:rPr>
        <w:t>- Nghị định số 65/2014/NĐ-CP ngày 01/7/2014 của Chính phủ Quy định chi tiết thi hành Luật sửa đổi, bổ su</w:t>
      </w:r>
      <w:r>
        <w:rPr>
          <w:rFonts w:cs="Times New Roman"/>
          <w:lang w:val="sv-SE"/>
        </w:rPr>
        <w:t>ng một số điều của Luật thi đua</w:t>
      </w:r>
      <w:r w:rsidRPr="006228D5">
        <w:rPr>
          <w:rFonts w:cs="Times New Roman"/>
          <w:lang w:val="sv-SE"/>
        </w:rPr>
        <w:t>, khen thưởng năm 2013.</w:t>
      </w: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F1E3A" w:rsidRDefault="00CF1E3A" w:rsidP="00CF1E3A">
      <w:pPr>
        <w:spacing w:before="120" w:after="120"/>
        <w:jc w:val="both"/>
        <w:rPr>
          <w:rFonts w:cs="Times New Roman"/>
          <w:spacing w:val="-10"/>
          <w:lang w:val="sv-SE"/>
        </w:rPr>
      </w:pPr>
    </w:p>
    <w:p w:rsidR="00C32424" w:rsidRDefault="00C32424"/>
    <w:sectPr w:rsidR="00C32424" w:rsidSect="00C324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CF1E3A"/>
    <w:rsid w:val="00171421"/>
    <w:rsid w:val="00C32424"/>
    <w:rsid w:val="00CF1E3A"/>
    <w:rsid w:val="00DB666B"/>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E3A"/>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1E3A"/>
    <w:pPr>
      <w:spacing w:after="120"/>
    </w:pPr>
  </w:style>
  <w:style w:type="character" w:customStyle="1" w:styleId="BodyTextChar">
    <w:name w:val="Body Text Char"/>
    <w:basedOn w:val="DefaultParagraphFont"/>
    <w:link w:val="BodyText"/>
    <w:rsid w:val="00CF1E3A"/>
    <w:rPr>
      <w:rFonts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2019-03-28T01:44:00Z</dcterms:created>
  <dcterms:modified xsi:type="dcterms:W3CDTF">2019-03-28T01:44:00Z</dcterms:modified>
</cp:coreProperties>
</file>